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E2" w:rsidRDefault="006E2BE2" w:rsidP="005203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1265">
        <w:rPr>
          <w:rFonts w:ascii="Times New Roman" w:hAnsi="Times New Roman" w:cs="Times New Roman"/>
          <w:sz w:val="28"/>
          <w:szCs w:val="28"/>
        </w:rPr>
        <w:t>О ходе строительства наиболее значимых объектов, подлежащих государственному с</w:t>
      </w:r>
      <w:r w:rsidR="00FA140B">
        <w:rPr>
          <w:rFonts w:ascii="Times New Roman" w:hAnsi="Times New Roman" w:cs="Times New Roman"/>
          <w:sz w:val="28"/>
          <w:szCs w:val="28"/>
        </w:rPr>
        <w:t>троительному надзору, в Северо-Западном ф</w:t>
      </w:r>
      <w:r w:rsidRPr="000A1265">
        <w:rPr>
          <w:rFonts w:ascii="Times New Roman" w:hAnsi="Times New Roman" w:cs="Times New Roman"/>
          <w:sz w:val="28"/>
          <w:szCs w:val="28"/>
        </w:rPr>
        <w:t>едеральном округе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1265">
        <w:rPr>
          <w:rFonts w:ascii="Times New Roman" w:hAnsi="Times New Roman" w:cs="Times New Roman"/>
          <w:sz w:val="28"/>
          <w:szCs w:val="28"/>
        </w:rPr>
        <w:t>.</w:t>
      </w:r>
    </w:p>
    <w:p w:rsidR="006E2BE2" w:rsidRDefault="006E2BE2" w:rsidP="005203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7BC" w:rsidRDefault="006E2BE2" w:rsidP="005203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мы прекрасно понимаем, какая обстановка сейчас в нашей стране. Но</w:t>
      </w:r>
      <w:r w:rsidR="00F77C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</w:t>
      </w:r>
      <w:r w:rsidR="003357BC">
        <w:rPr>
          <w:rFonts w:ascii="Times New Roman" w:hAnsi="Times New Roman" w:cs="Times New Roman"/>
          <w:sz w:val="28"/>
          <w:szCs w:val="28"/>
        </w:rPr>
        <w:t xml:space="preserve">непростую экономическую ситуацию, условия жестких санкций, строительная отрасль адаптировалась под новые реалии и успешно принимает возникающие вызовы, не останавливаясь ни на минуту. А государственный строительный надзор, в свою очередь, остается </w:t>
      </w:r>
      <w:r w:rsidR="002F7C00">
        <w:rPr>
          <w:rFonts w:ascii="Times New Roman" w:hAnsi="Times New Roman" w:cs="Times New Roman"/>
          <w:sz w:val="28"/>
          <w:szCs w:val="28"/>
        </w:rPr>
        <w:t>не</w:t>
      </w:r>
      <w:r w:rsidR="003357BC">
        <w:rPr>
          <w:rFonts w:ascii="Times New Roman" w:hAnsi="Times New Roman" w:cs="Times New Roman"/>
          <w:sz w:val="28"/>
          <w:szCs w:val="28"/>
        </w:rPr>
        <w:t>зависимым и эффективным</w:t>
      </w:r>
      <w:r w:rsidR="002F7C00">
        <w:rPr>
          <w:rFonts w:ascii="Times New Roman" w:hAnsi="Times New Roman" w:cs="Times New Roman"/>
          <w:sz w:val="28"/>
          <w:szCs w:val="28"/>
        </w:rPr>
        <w:t xml:space="preserve"> инструментом обеспечения качества и безопасности строительства. </w:t>
      </w:r>
    </w:p>
    <w:p w:rsidR="00F96293" w:rsidRDefault="00CB5544" w:rsidP="005203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01.02.2024</w:t>
      </w:r>
      <w:r w:rsidR="00F96293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строительному надзору по всему  Северо-Западному </w:t>
      </w:r>
      <w:r>
        <w:rPr>
          <w:rFonts w:ascii="Times New Roman" w:hAnsi="Times New Roman" w:cs="Times New Roman"/>
          <w:sz w:val="28"/>
          <w:szCs w:val="28"/>
        </w:rPr>
        <w:t>федераль</w:t>
      </w:r>
      <w:r w:rsidR="00FA140B">
        <w:rPr>
          <w:rFonts w:ascii="Times New Roman" w:hAnsi="Times New Roman" w:cs="Times New Roman"/>
          <w:sz w:val="28"/>
          <w:szCs w:val="28"/>
        </w:rPr>
        <w:t>ному округу подлежит 404 объекта</w:t>
      </w:r>
      <w:r>
        <w:rPr>
          <w:rFonts w:ascii="Times New Roman" w:hAnsi="Times New Roman" w:cs="Times New Roman"/>
          <w:sz w:val="28"/>
          <w:szCs w:val="28"/>
        </w:rPr>
        <w:t>, из них  174</w:t>
      </w:r>
      <w:r w:rsidR="00F9629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A140B">
        <w:rPr>
          <w:rFonts w:ascii="Times New Roman" w:hAnsi="Times New Roman" w:cs="Times New Roman"/>
          <w:sz w:val="28"/>
          <w:szCs w:val="28"/>
        </w:rPr>
        <w:t>а</w:t>
      </w:r>
      <w:r w:rsidR="00F96293">
        <w:rPr>
          <w:rFonts w:ascii="Times New Roman" w:hAnsi="Times New Roman" w:cs="Times New Roman"/>
          <w:sz w:val="28"/>
          <w:szCs w:val="28"/>
        </w:rPr>
        <w:t xml:space="preserve"> расположено на территории Санкт-Петербурга и Ленинградской области.</w:t>
      </w:r>
    </w:p>
    <w:p w:rsidR="00EA1572" w:rsidRDefault="00645B40" w:rsidP="005203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2023 году выдано 93 заключения о соответствии требованиям проектной документации (далее – ЗОС). </w:t>
      </w:r>
    </w:p>
    <w:p w:rsidR="00EA1572" w:rsidRDefault="0088388B" w:rsidP="005203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A1572">
        <w:rPr>
          <w:rFonts w:ascii="Times New Roman" w:hAnsi="Times New Roman" w:cs="Times New Roman"/>
          <w:sz w:val="28"/>
          <w:szCs w:val="28"/>
        </w:rPr>
        <w:t xml:space="preserve">аказчики успешно перешли </w:t>
      </w:r>
      <w:r>
        <w:rPr>
          <w:rFonts w:ascii="Times New Roman" w:hAnsi="Times New Roman" w:cs="Times New Roman"/>
          <w:sz w:val="28"/>
          <w:szCs w:val="28"/>
        </w:rPr>
        <w:t xml:space="preserve">с импорта </w:t>
      </w:r>
      <w:r w:rsidR="00EA1572">
        <w:rPr>
          <w:rFonts w:ascii="Times New Roman" w:hAnsi="Times New Roman" w:cs="Times New Roman"/>
          <w:sz w:val="28"/>
          <w:szCs w:val="28"/>
        </w:rPr>
        <w:t xml:space="preserve">на использование отечественной продукции и материалов.  Мы подстроились под современные реалии. </w:t>
      </w:r>
    </w:p>
    <w:p w:rsidR="002F7C00" w:rsidRDefault="002F7C00" w:rsidP="005203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отметить, что границы нашего надзора </w:t>
      </w:r>
      <w:r w:rsidR="0088388B">
        <w:rPr>
          <w:rFonts w:ascii="Times New Roman" w:hAnsi="Times New Roman" w:cs="Times New Roman"/>
          <w:sz w:val="28"/>
          <w:szCs w:val="28"/>
        </w:rPr>
        <w:t>весьма широкие</w:t>
      </w:r>
      <w:r>
        <w:rPr>
          <w:rFonts w:ascii="Times New Roman" w:hAnsi="Times New Roman" w:cs="Times New Roman"/>
          <w:sz w:val="28"/>
          <w:szCs w:val="28"/>
        </w:rPr>
        <w:t xml:space="preserve">: мы надзираем и на суше, и на море, и под землей, и высоко в горах. Поэтому в своем выступлении я бы хотела сфокусироваться на самых </w:t>
      </w:r>
      <w:r w:rsidR="0088388B">
        <w:rPr>
          <w:rFonts w:ascii="Times New Roman" w:hAnsi="Times New Roman" w:cs="Times New Roman"/>
          <w:sz w:val="28"/>
          <w:szCs w:val="28"/>
        </w:rPr>
        <w:t xml:space="preserve">интересных, </w:t>
      </w:r>
      <w:r>
        <w:rPr>
          <w:rFonts w:ascii="Times New Roman" w:hAnsi="Times New Roman" w:cs="Times New Roman"/>
          <w:sz w:val="28"/>
          <w:szCs w:val="28"/>
        </w:rPr>
        <w:t>уникальных и значимых объектах нашего надзора.</w:t>
      </w:r>
    </w:p>
    <w:p w:rsidR="00EA1572" w:rsidRDefault="00EA1572" w:rsidP="005203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это объекты, по которым выданы ЗОС</w:t>
      </w:r>
      <w:r w:rsidR="00FA14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уже введен</w:t>
      </w:r>
      <w:r w:rsidR="00933D7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3D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эксплуатацию в 2023 году.</w:t>
      </w:r>
      <w:r w:rsidR="00933D7E">
        <w:rPr>
          <w:rFonts w:ascii="Times New Roman" w:hAnsi="Times New Roman" w:cs="Times New Roman"/>
          <w:sz w:val="28"/>
          <w:szCs w:val="28"/>
        </w:rPr>
        <w:t xml:space="preserve"> Начнем с моря:</w:t>
      </w:r>
    </w:p>
    <w:p w:rsidR="007E2A19" w:rsidRPr="00854453" w:rsidRDefault="00854453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453">
        <w:rPr>
          <w:rFonts w:ascii="Times New Roman" w:hAnsi="Times New Roman" w:cs="Times New Roman"/>
          <w:sz w:val="28"/>
          <w:szCs w:val="28"/>
        </w:rPr>
        <w:t xml:space="preserve">1. </w:t>
      </w:r>
      <w:r w:rsidR="00933D7E" w:rsidRPr="00854453">
        <w:rPr>
          <w:rFonts w:ascii="Times New Roman" w:hAnsi="Times New Roman" w:cs="Times New Roman"/>
          <w:sz w:val="28"/>
          <w:szCs w:val="28"/>
        </w:rPr>
        <w:t xml:space="preserve">Рядом с селом </w:t>
      </w:r>
      <w:proofErr w:type="spellStart"/>
      <w:r w:rsidR="00933D7E" w:rsidRPr="00854453">
        <w:rPr>
          <w:rFonts w:ascii="Times New Roman" w:hAnsi="Times New Roman" w:cs="Times New Roman"/>
          <w:sz w:val="28"/>
          <w:szCs w:val="28"/>
        </w:rPr>
        <w:t>Белокаменка</w:t>
      </w:r>
      <w:proofErr w:type="spellEnd"/>
      <w:r w:rsidR="00933D7E" w:rsidRPr="00854453">
        <w:rPr>
          <w:rFonts w:ascii="Times New Roman" w:hAnsi="Times New Roman" w:cs="Times New Roman"/>
          <w:sz w:val="28"/>
          <w:szCs w:val="28"/>
        </w:rPr>
        <w:t>, которое располагается в Мурманской области на берегу</w:t>
      </w:r>
      <w:r w:rsidR="007E2A19" w:rsidRPr="00854453">
        <w:rPr>
          <w:rFonts w:ascii="Times New Roman" w:hAnsi="Times New Roman" w:cs="Times New Roman"/>
          <w:sz w:val="28"/>
          <w:szCs w:val="28"/>
        </w:rPr>
        <w:t xml:space="preserve"> </w:t>
      </w:r>
      <w:r w:rsidR="00933D7E" w:rsidRPr="00854453">
        <w:rPr>
          <w:rFonts w:ascii="Times New Roman" w:hAnsi="Times New Roman" w:cs="Times New Roman"/>
          <w:sz w:val="28"/>
          <w:szCs w:val="28"/>
        </w:rPr>
        <w:t>Кольского залива между мысами Белокаменный и Великий</w:t>
      </w:r>
      <w:r w:rsidR="00FA140B">
        <w:rPr>
          <w:rFonts w:ascii="Times New Roman" w:hAnsi="Times New Roman" w:cs="Times New Roman"/>
          <w:sz w:val="28"/>
          <w:szCs w:val="28"/>
        </w:rPr>
        <w:t>, практически</w:t>
      </w:r>
      <w:r w:rsidRPr="00854453">
        <w:rPr>
          <w:rFonts w:ascii="Times New Roman" w:hAnsi="Times New Roman" w:cs="Times New Roman"/>
          <w:sz w:val="28"/>
          <w:szCs w:val="28"/>
        </w:rPr>
        <w:t xml:space="preserve"> завершается возведение</w:t>
      </w:r>
      <w:r w:rsidR="00933D7E" w:rsidRPr="00854453">
        <w:rPr>
          <w:rFonts w:ascii="Times New Roman" w:hAnsi="Times New Roman" w:cs="Times New Roman"/>
          <w:sz w:val="28"/>
          <w:szCs w:val="28"/>
        </w:rPr>
        <w:t xml:space="preserve"> </w:t>
      </w:r>
      <w:r w:rsidR="007E2A19" w:rsidRPr="00854453">
        <w:rPr>
          <w:rFonts w:ascii="Times New Roman" w:hAnsi="Times New Roman" w:cs="Times New Roman"/>
          <w:sz w:val="28"/>
          <w:szCs w:val="28"/>
        </w:rPr>
        <w:t>«Центр</w:t>
      </w:r>
      <w:r w:rsidRPr="00854453">
        <w:rPr>
          <w:rFonts w:ascii="Times New Roman" w:hAnsi="Times New Roman" w:cs="Times New Roman"/>
          <w:sz w:val="28"/>
          <w:szCs w:val="28"/>
        </w:rPr>
        <w:t>а</w:t>
      </w:r>
      <w:r w:rsidR="007E2A19" w:rsidRPr="00854453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854453">
        <w:rPr>
          <w:rFonts w:ascii="Times New Roman" w:hAnsi="Times New Roman" w:cs="Times New Roman"/>
          <w:sz w:val="28"/>
          <w:szCs w:val="28"/>
        </w:rPr>
        <w:t>крупнотоннажных</w:t>
      </w:r>
      <w:r w:rsidR="007E2A19" w:rsidRPr="00854453">
        <w:rPr>
          <w:rFonts w:ascii="Times New Roman" w:hAnsi="Times New Roman" w:cs="Times New Roman"/>
          <w:sz w:val="28"/>
          <w:szCs w:val="28"/>
        </w:rPr>
        <w:t xml:space="preserve"> морских сооружений</w:t>
      </w:r>
      <w:r w:rsidRPr="00854453">
        <w:rPr>
          <w:rFonts w:ascii="Times New Roman" w:hAnsi="Times New Roman" w:cs="Times New Roman"/>
          <w:sz w:val="28"/>
          <w:szCs w:val="28"/>
        </w:rPr>
        <w:t>»</w:t>
      </w:r>
      <w:r w:rsidR="007E2A19" w:rsidRPr="00854453">
        <w:rPr>
          <w:rFonts w:ascii="Times New Roman" w:hAnsi="Times New Roman" w:cs="Times New Roman"/>
          <w:sz w:val="28"/>
          <w:szCs w:val="28"/>
        </w:rPr>
        <w:t xml:space="preserve"> (ЦСКМС)</w:t>
      </w:r>
      <w:r>
        <w:rPr>
          <w:rFonts w:ascii="Times New Roman" w:hAnsi="Times New Roman" w:cs="Times New Roman"/>
          <w:sz w:val="28"/>
          <w:szCs w:val="28"/>
        </w:rPr>
        <w:t>, имеющий в титуле довольно сложное название «</w:t>
      </w:r>
      <w:r w:rsidR="007E2A19" w:rsidRPr="00854453">
        <w:rPr>
          <w:rFonts w:ascii="Times New Roman" w:hAnsi="Times New Roman" w:cs="Times New Roman"/>
          <w:b/>
          <w:sz w:val="28"/>
          <w:szCs w:val="28"/>
        </w:rPr>
        <w:t xml:space="preserve">Комплекс для изготовления оснований гравитационного типа и интеграции модулей верхних строений». </w:t>
      </w:r>
    </w:p>
    <w:p w:rsidR="007E2A19" w:rsidRDefault="007E2A19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45C9">
        <w:rPr>
          <w:rFonts w:ascii="Times New Roman" w:hAnsi="Times New Roman" w:cs="Times New Roman"/>
          <w:sz w:val="28"/>
          <w:szCs w:val="28"/>
        </w:rPr>
        <w:t>бъект, представляет собой специализированную верфь,</w:t>
      </w:r>
      <w:r w:rsidR="00854453">
        <w:rPr>
          <w:rFonts w:ascii="Times New Roman" w:hAnsi="Times New Roman" w:cs="Times New Roman"/>
          <w:sz w:val="28"/>
          <w:szCs w:val="28"/>
        </w:rPr>
        <w:t xml:space="preserve"> занимающий</w:t>
      </w:r>
      <w:r w:rsidR="00854453" w:rsidRPr="00854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453" w:rsidRPr="004D71D0">
        <w:rPr>
          <w:rFonts w:ascii="Times New Roman" w:hAnsi="Times New Roman" w:cs="Times New Roman"/>
          <w:sz w:val="28"/>
          <w:szCs w:val="28"/>
        </w:rPr>
        <w:t>территори</w:t>
      </w:r>
      <w:r w:rsidR="004D71D0" w:rsidRPr="004D71D0">
        <w:rPr>
          <w:rFonts w:ascii="Times New Roman" w:hAnsi="Times New Roman" w:cs="Times New Roman"/>
          <w:sz w:val="28"/>
          <w:szCs w:val="28"/>
        </w:rPr>
        <w:t>ю суши</w:t>
      </w:r>
      <w:r w:rsidR="00854453" w:rsidRPr="004D71D0">
        <w:rPr>
          <w:rFonts w:ascii="Times New Roman" w:hAnsi="Times New Roman" w:cs="Times New Roman"/>
          <w:sz w:val="28"/>
          <w:szCs w:val="28"/>
        </w:rPr>
        <w:t xml:space="preserve"> и часть акватории</w:t>
      </w:r>
      <w:r w:rsidRPr="004045C9">
        <w:rPr>
          <w:rFonts w:ascii="Times New Roman" w:hAnsi="Times New Roman" w:cs="Times New Roman"/>
          <w:sz w:val="28"/>
          <w:szCs w:val="28"/>
        </w:rPr>
        <w:t xml:space="preserve"> </w:t>
      </w:r>
      <w:r w:rsidR="004D71D0">
        <w:rPr>
          <w:rFonts w:ascii="Times New Roman" w:hAnsi="Times New Roman" w:cs="Times New Roman"/>
          <w:sz w:val="28"/>
          <w:szCs w:val="28"/>
        </w:rPr>
        <w:t>Кольского залива</w:t>
      </w:r>
      <w:r w:rsidR="00FA140B">
        <w:rPr>
          <w:rFonts w:ascii="Times New Roman" w:hAnsi="Times New Roman" w:cs="Times New Roman"/>
          <w:sz w:val="28"/>
          <w:szCs w:val="28"/>
        </w:rPr>
        <w:t xml:space="preserve"> – </w:t>
      </w:r>
      <w:r w:rsidRPr="004045C9">
        <w:rPr>
          <w:rFonts w:ascii="Times New Roman" w:hAnsi="Times New Roman" w:cs="Times New Roman"/>
          <w:sz w:val="28"/>
          <w:szCs w:val="28"/>
        </w:rPr>
        <w:t xml:space="preserve">так называемый завод по производству плавучих заводов по сжижению природного газа. </w:t>
      </w:r>
    </w:p>
    <w:p w:rsidR="007E2A19" w:rsidRPr="007E2A19" w:rsidRDefault="007E2A19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C9">
        <w:rPr>
          <w:rFonts w:ascii="Times New Roman" w:hAnsi="Times New Roman" w:cs="Times New Roman"/>
          <w:sz w:val="28"/>
          <w:szCs w:val="28"/>
        </w:rPr>
        <w:t>Застройщиком объекта является ООО «НОВАТЭК-МУРМАНСК»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A19" w:rsidRDefault="007E2A19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объекта</w:t>
      </w:r>
      <w:r w:rsidRPr="004045C9">
        <w:rPr>
          <w:rFonts w:ascii="Times New Roman" w:hAnsi="Times New Roman" w:cs="Times New Roman"/>
          <w:sz w:val="28"/>
          <w:szCs w:val="28"/>
        </w:rPr>
        <w:t xml:space="preserve"> </w:t>
      </w:r>
      <w:r w:rsidR="004D71D0">
        <w:rPr>
          <w:rFonts w:ascii="Times New Roman" w:hAnsi="Times New Roman" w:cs="Times New Roman"/>
          <w:sz w:val="28"/>
          <w:szCs w:val="28"/>
        </w:rPr>
        <w:t>нача</w:t>
      </w:r>
      <w:r w:rsidRPr="004045C9">
        <w:rPr>
          <w:rFonts w:ascii="Times New Roman" w:hAnsi="Times New Roman" w:cs="Times New Roman"/>
          <w:sz w:val="28"/>
          <w:szCs w:val="28"/>
        </w:rPr>
        <w:t xml:space="preserve">лось с лета 2017 года с разбивкой </w:t>
      </w:r>
      <w:r w:rsidR="004D71D0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4045C9">
        <w:rPr>
          <w:rFonts w:ascii="Times New Roman" w:hAnsi="Times New Roman" w:cs="Times New Roman"/>
          <w:sz w:val="28"/>
          <w:szCs w:val="28"/>
        </w:rPr>
        <w:t xml:space="preserve">на 30 этапов </w:t>
      </w:r>
      <w:r w:rsidR="004D71D0">
        <w:rPr>
          <w:rFonts w:ascii="Times New Roman" w:hAnsi="Times New Roman" w:cs="Times New Roman"/>
          <w:sz w:val="28"/>
          <w:szCs w:val="28"/>
        </w:rPr>
        <w:t>таким образом, чтобы</w:t>
      </w:r>
      <w:r w:rsidRPr="004045C9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4D71D0">
        <w:rPr>
          <w:rFonts w:ascii="Times New Roman" w:hAnsi="Times New Roman" w:cs="Times New Roman"/>
          <w:sz w:val="28"/>
          <w:szCs w:val="28"/>
        </w:rPr>
        <w:t>ить</w:t>
      </w:r>
      <w:r w:rsidRPr="004045C9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4D71D0">
        <w:rPr>
          <w:rFonts w:ascii="Times New Roman" w:hAnsi="Times New Roman" w:cs="Times New Roman"/>
          <w:sz w:val="28"/>
          <w:szCs w:val="28"/>
        </w:rPr>
        <w:t>ь</w:t>
      </w:r>
      <w:r w:rsidRPr="004045C9">
        <w:rPr>
          <w:rFonts w:ascii="Times New Roman" w:hAnsi="Times New Roman" w:cs="Times New Roman"/>
          <w:sz w:val="28"/>
          <w:szCs w:val="28"/>
        </w:rPr>
        <w:t xml:space="preserve"> начать параллельное изготовление первого плавучего завода.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A19" w:rsidRDefault="007E2A19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F8D">
        <w:rPr>
          <w:rFonts w:ascii="Times New Roman" w:hAnsi="Times New Roman" w:cs="Times New Roman"/>
          <w:sz w:val="28"/>
          <w:szCs w:val="28"/>
        </w:rPr>
        <w:lastRenderedPageBreak/>
        <w:t>22 декабря 2022 года Северо</w:t>
      </w:r>
      <w:r w:rsidRPr="004045C9">
        <w:rPr>
          <w:rFonts w:ascii="Times New Roman" w:hAnsi="Times New Roman" w:cs="Times New Roman"/>
          <w:sz w:val="28"/>
          <w:szCs w:val="28"/>
        </w:rPr>
        <w:t xml:space="preserve">-Западным управлением Ростехнадзора выданы заключения о соответствии по </w:t>
      </w:r>
      <w:r w:rsidR="004D71D0">
        <w:rPr>
          <w:rFonts w:ascii="Times New Roman" w:hAnsi="Times New Roman" w:cs="Times New Roman"/>
          <w:sz w:val="28"/>
          <w:szCs w:val="28"/>
        </w:rPr>
        <w:t>трем</w:t>
      </w:r>
      <w:r w:rsidR="004D71D0" w:rsidRPr="004045C9">
        <w:rPr>
          <w:rFonts w:ascii="Times New Roman" w:hAnsi="Times New Roman" w:cs="Times New Roman"/>
          <w:sz w:val="28"/>
          <w:szCs w:val="28"/>
        </w:rPr>
        <w:t xml:space="preserve"> </w:t>
      </w:r>
      <w:r w:rsidRPr="004045C9">
        <w:rPr>
          <w:rFonts w:ascii="Times New Roman" w:hAnsi="Times New Roman" w:cs="Times New Roman"/>
          <w:sz w:val="28"/>
          <w:szCs w:val="28"/>
        </w:rPr>
        <w:t>завершающим этапам строительства крупнейшей инновационной промышленной площадки «Центр строительства крупнотоннажных морских сооружений».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A19" w:rsidRDefault="007E2A19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C9">
        <w:rPr>
          <w:rFonts w:ascii="Times New Roman" w:hAnsi="Times New Roman" w:cs="Times New Roman"/>
          <w:sz w:val="28"/>
          <w:szCs w:val="28"/>
        </w:rPr>
        <w:t xml:space="preserve">На итоговой проверке проинспектированы конструктивные и технологические решения, качество примененных материалов, а также все системы безопасности и антитеррористической защищенности объектов. Допущены в эксплуатацию системы энергоснабжения и энергосбережения. </w:t>
      </w:r>
    </w:p>
    <w:p w:rsidR="007E2A19" w:rsidRDefault="007E2A19" w:rsidP="00520390">
      <w:pPr>
        <w:pStyle w:val="a3"/>
        <w:spacing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 из 30 этапов строительства в надзоре еще остается 3 этапа, которые связаны с площадками перспективного развития территории. </w:t>
      </w:r>
    </w:p>
    <w:p w:rsidR="0018742B" w:rsidRDefault="005F06C6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октябре прошлого года в </w:t>
      </w:r>
      <w:r w:rsidRPr="005F06C6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742B" w:rsidRPr="0018742B">
        <w:rPr>
          <w:rFonts w:ascii="Times New Roman" w:hAnsi="Times New Roman" w:cs="Times New Roman"/>
          <w:sz w:val="28"/>
          <w:szCs w:val="28"/>
        </w:rPr>
        <w:t xml:space="preserve"> </w:t>
      </w:r>
      <w:r w:rsidR="0018742B">
        <w:rPr>
          <w:rFonts w:ascii="Times New Roman" w:hAnsi="Times New Roman" w:cs="Times New Roman"/>
          <w:sz w:val="28"/>
          <w:szCs w:val="28"/>
        </w:rPr>
        <w:t xml:space="preserve">на </w:t>
      </w:r>
      <w:r w:rsidR="0018742B" w:rsidRPr="005F06C6">
        <w:rPr>
          <w:rFonts w:ascii="Times New Roman" w:hAnsi="Times New Roman" w:cs="Times New Roman"/>
          <w:sz w:val="28"/>
          <w:szCs w:val="28"/>
        </w:rPr>
        <w:t>пр</w:t>
      </w:r>
      <w:r w:rsidR="0018742B">
        <w:rPr>
          <w:rFonts w:ascii="Times New Roman" w:hAnsi="Times New Roman" w:cs="Times New Roman"/>
          <w:sz w:val="28"/>
          <w:szCs w:val="28"/>
        </w:rPr>
        <w:t>оспекте</w:t>
      </w:r>
      <w:r w:rsidR="0018742B" w:rsidRPr="005F06C6">
        <w:rPr>
          <w:rFonts w:ascii="Times New Roman" w:hAnsi="Times New Roman" w:cs="Times New Roman"/>
          <w:sz w:val="28"/>
          <w:szCs w:val="28"/>
        </w:rPr>
        <w:t xml:space="preserve"> Юрия Гагарина</w:t>
      </w:r>
      <w:r>
        <w:rPr>
          <w:rFonts w:ascii="Times New Roman" w:hAnsi="Times New Roman" w:cs="Times New Roman"/>
          <w:sz w:val="28"/>
          <w:szCs w:val="28"/>
        </w:rPr>
        <w:t xml:space="preserve"> завершена</w:t>
      </w:r>
      <w:r w:rsidRPr="005F06C6">
        <w:rPr>
          <w:rFonts w:ascii="Times New Roman" w:hAnsi="Times New Roman" w:cs="Times New Roman"/>
          <w:sz w:val="28"/>
          <w:szCs w:val="28"/>
        </w:rPr>
        <w:t xml:space="preserve"> </w:t>
      </w:r>
      <w:r w:rsidR="0018742B" w:rsidRPr="00000553">
        <w:rPr>
          <w:rFonts w:ascii="Times New Roman" w:hAnsi="Times New Roman" w:cs="Times New Roman"/>
          <w:b/>
          <w:sz w:val="28"/>
          <w:szCs w:val="28"/>
        </w:rPr>
        <w:t>«</w:t>
      </w:r>
      <w:r w:rsidR="00036B34" w:rsidRPr="00000553">
        <w:rPr>
          <w:rFonts w:ascii="Times New Roman" w:hAnsi="Times New Roman" w:cs="Times New Roman"/>
          <w:b/>
          <w:sz w:val="28"/>
          <w:szCs w:val="28"/>
        </w:rPr>
        <w:t>Реконструкция Петербургского спортивно-концертного комплекса</w:t>
      </w:r>
      <w:r w:rsidR="0018742B" w:rsidRPr="00000553">
        <w:rPr>
          <w:rFonts w:ascii="Times New Roman" w:hAnsi="Times New Roman" w:cs="Times New Roman"/>
          <w:b/>
          <w:sz w:val="28"/>
          <w:szCs w:val="28"/>
        </w:rPr>
        <w:t>»</w:t>
      </w:r>
      <w:r w:rsidR="00036B34" w:rsidRPr="005F06C6">
        <w:rPr>
          <w:rFonts w:ascii="Times New Roman" w:hAnsi="Times New Roman" w:cs="Times New Roman"/>
          <w:sz w:val="28"/>
          <w:szCs w:val="28"/>
        </w:rPr>
        <w:t xml:space="preserve">, </w:t>
      </w:r>
      <w:r w:rsidR="0018742B">
        <w:rPr>
          <w:rFonts w:ascii="Times New Roman" w:hAnsi="Times New Roman" w:cs="Times New Roman"/>
          <w:sz w:val="28"/>
          <w:szCs w:val="28"/>
        </w:rPr>
        <w:t xml:space="preserve">получившего гордое имя </w:t>
      </w:r>
      <w:r w:rsidR="0018742B" w:rsidRPr="0018742B">
        <w:rPr>
          <w:rFonts w:ascii="Times New Roman" w:hAnsi="Times New Roman" w:cs="Times New Roman"/>
          <w:sz w:val="28"/>
          <w:szCs w:val="28"/>
        </w:rPr>
        <w:t>«СКА Арена»</w:t>
      </w:r>
      <w:r w:rsidR="0018742B">
        <w:rPr>
          <w:rFonts w:ascii="Times New Roman" w:hAnsi="Times New Roman" w:cs="Times New Roman"/>
          <w:sz w:val="28"/>
          <w:szCs w:val="28"/>
        </w:rPr>
        <w:t>.</w:t>
      </w:r>
    </w:p>
    <w:p w:rsidR="00EA43EC" w:rsidRPr="00A515D0" w:rsidRDefault="00EA43EC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5D0">
        <w:rPr>
          <w:rFonts w:ascii="Times New Roman" w:hAnsi="Times New Roman" w:cs="Times New Roman"/>
          <w:sz w:val="28"/>
          <w:szCs w:val="28"/>
        </w:rPr>
        <w:t xml:space="preserve">Государственный строительный надзор </w:t>
      </w:r>
      <w:r w:rsidR="00A515D0">
        <w:rPr>
          <w:rFonts w:ascii="Times New Roman" w:hAnsi="Times New Roman" w:cs="Times New Roman"/>
          <w:sz w:val="28"/>
          <w:szCs w:val="28"/>
        </w:rPr>
        <w:t xml:space="preserve">за этим объектом </w:t>
      </w:r>
      <w:r w:rsidRPr="00A515D0">
        <w:rPr>
          <w:rFonts w:ascii="Times New Roman" w:hAnsi="Times New Roman" w:cs="Times New Roman"/>
          <w:sz w:val="28"/>
          <w:szCs w:val="28"/>
        </w:rPr>
        <w:t>осуществлялся в период с апреля 2021 по</w:t>
      </w:r>
      <w:r w:rsidR="002F7C00">
        <w:rPr>
          <w:rFonts w:ascii="Times New Roman" w:hAnsi="Times New Roman" w:cs="Times New Roman"/>
          <w:sz w:val="28"/>
          <w:szCs w:val="28"/>
        </w:rPr>
        <w:t xml:space="preserve"> октябрь 2023</w:t>
      </w:r>
      <w:r w:rsidR="001874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7C00">
        <w:rPr>
          <w:rFonts w:ascii="Times New Roman" w:hAnsi="Times New Roman" w:cs="Times New Roman"/>
          <w:sz w:val="28"/>
          <w:szCs w:val="28"/>
        </w:rPr>
        <w:t xml:space="preserve">. </w:t>
      </w:r>
      <w:r w:rsidR="00173BF6">
        <w:rPr>
          <w:rFonts w:ascii="Times New Roman" w:hAnsi="Times New Roman" w:cs="Times New Roman"/>
          <w:sz w:val="28"/>
          <w:szCs w:val="28"/>
        </w:rPr>
        <w:t xml:space="preserve">А заключение о соответствии (ЗОС) объект </w:t>
      </w:r>
      <w:r w:rsidR="00CE063B">
        <w:rPr>
          <w:rFonts w:ascii="Times New Roman" w:hAnsi="Times New Roman" w:cs="Times New Roman"/>
          <w:sz w:val="28"/>
          <w:szCs w:val="28"/>
        </w:rPr>
        <w:t>получил 20.10.2023.</w:t>
      </w:r>
    </w:p>
    <w:p w:rsidR="00EA43EC" w:rsidRPr="00A515D0" w:rsidRDefault="00EA43EC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5D0">
        <w:rPr>
          <w:rFonts w:ascii="Times New Roman" w:hAnsi="Times New Roman" w:cs="Times New Roman"/>
          <w:sz w:val="28"/>
          <w:szCs w:val="28"/>
        </w:rPr>
        <w:t>Проверки проводились с участием представителей отраслевых отделов Управления.</w:t>
      </w:r>
      <w:r w:rsidR="0018742B">
        <w:rPr>
          <w:rFonts w:ascii="Times New Roman" w:hAnsi="Times New Roman" w:cs="Times New Roman"/>
          <w:sz w:val="28"/>
          <w:szCs w:val="28"/>
        </w:rPr>
        <w:t xml:space="preserve"> </w:t>
      </w:r>
      <w:r w:rsidR="00A515D0">
        <w:rPr>
          <w:rFonts w:ascii="Times New Roman" w:hAnsi="Times New Roman" w:cs="Times New Roman"/>
          <w:sz w:val="28"/>
          <w:szCs w:val="28"/>
        </w:rPr>
        <w:t>Всего было п</w:t>
      </w:r>
      <w:r w:rsidRPr="00A515D0">
        <w:rPr>
          <w:rFonts w:ascii="Times New Roman" w:hAnsi="Times New Roman" w:cs="Times New Roman"/>
          <w:sz w:val="28"/>
          <w:szCs w:val="28"/>
        </w:rPr>
        <w:t>роведено 25 проверок</w:t>
      </w:r>
      <w:r w:rsidR="0018742B">
        <w:rPr>
          <w:rFonts w:ascii="Times New Roman" w:hAnsi="Times New Roman" w:cs="Times New Roman"/>
          <w:sz w:val="28"/>
          <w:szCs w:val="28"/>
        </w:rPr>
        <w:t>, в ходе которых б</w:t>
      </w:r>
      <w:r w:rsidRPr="00A515D0">
        <w:rPr>
          <w:rFonts w:ascii="Times New Roman" w:hAnsi="Times New Roman" w:cs="Times New Roman"/>
          <w:sz w:val="28"/>
          <w:szCs w:val="28"/>
        </w:rPr>
        <w:t>ыло выявлено более 1000 нарушений.</w:t>
      </w:r>
    </w:p>
    <w:p w:rsidR="00EA43EC" w:rsidRPr="00A515D0" w:rsidRDefault="00EA43EC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5D0">
        <w:rPr>
          <w:rFonts w:ascii="Times New Roman" w:hAnsi="Times New Roman" w:cs="Times New Roman"/>
          <w:sz w:val="28"/>
          <w:szCs w:val="28"/>
        </w:rPr>
        <w:t xml:space="preserve">«СКА Арена» – </w:t>
      </w:r>
      <w:r w:rsidR="00481998">
        <w:rPr>
          <w:rFonts w:ascii="Times New Roman" w:hAnsi="Times New Roman" w:cs="Times New Roman"/>
          <w:sz w:val="28"/>
          <w:szCs w:val="28"/>
        </w:rPr>
        <w:t>уникальный объект</w:t>
      </w:r>
      <w:r w:rsidRPr="00A515D0">
        <w:rPr>
          <w:rFonts w:ascii="Times New Roman" w:hAnsi="Times New Roman" w:cs="Times New Roman"/>
          <w:sz w:val="28"/>
          <w:szCs w:val="28"/>
        </w:rPr>
        <w:t xml:space="preserve">, </w:t>
      </w:r>
      <w:r w:rsidR="00173BF6">
        <w:rPr>
          <w:rFonts w:ascii="Times New Roman" w:hAnsi="Times New Roman" w:cs="Times New Roman"/>
          <w:sz w:val="28"/>
          <w:szCs w:val="28"/>
        </w:rPr>
        <w:t>котор</w:t>
      </w:r>
      <w:r w:rsidR="00481998">
        <w:rPr>
          <w:rFonts w:ascii="Times New Roman" w:hAnsi="Times New Roman" w:cs="Times New Roman"/>
          <w:sz w:val="28"/>
          <w:szCs w:val="28"/>
        </w:rPr>
        <w:t>ый</w:t>
      </w:r>
      <w:r w:rsidR="00173BF6">
        <w:rPr>
          <w:rFonts w:ascii="Times New Roman" w:hAnsi="Times New Roman" w:cs="Times New Roman"/>
          <w:sz w:val="28"/>
          <w:szCs w:val="28"/>
        </w:rPr>
        <w:t xml:space="preserve"> строилс</w:t>
      </w:r>
      <w:r w:rsidR="00481998">
        <w:rPr>
          <w:rFonts w:ascii="Times New Roman" w:hAnsi="Times New Roman" w:cs="Times New Roman"/>
          <w:sz w:val="28"/>
          <w:szCs w:val="28"/>
        </w:rPr>
        <w:t>я</w:t>
      </w:r>
      <w:r w:rsidRPr="00A515D0">
        <w:rPr>
          <w:rFonts w:ascii="Times New Roman" w:hAnsi="Times New Roman" w:cs="Times New Roman"/>
          <w:sz w:val="28"/>
          <w:szCs w:val="28"/>
        </w:rPr>
        <w:t xml:space="preserve"> в рамках концессионного соглашения между Правительством города и ООО «СКА Арена». С</w:t>
      </w:r>
      <w:r w:rsidR="00A515D0">
        <w:rPr>
          <w:rFonts w:ascii="Times New Roman" w:hAnsi="Times New Roman" w:cs="Times New Roman"/>
          <w:sz w:val="28"/>
          <w:szCs w:val="28"/>
        </w:rPr>
        <w:t>портивная площадка расположена</w:t>
      </w:r>
      <w:r w:rsidRPr="00A515D0">
        <w:rPr>
          <w:rFonts w:ascii="Times New Roman" w:hAnsi="Times New Roman" w:cs="Times New Roman"/>
          <w:sz w:val="28"/>
          <w:szCs w:val="28"/>
        </w:rPr>
        <w:t xml:space="preserve"> на месте снесённого СКК «Петербургский»</w:t>
      </w:r>
      <w:r w:rsidR="00A515D0">
        <w:rPr>
          <w:rFonts w:ascii="Times New Roman" w:hAnsi="Times New Roman" w:cs="Times New Roman"/>
          <w:sz w:val="28"/>
          <w:szCs w:val="28"/>
        </w:rPr>
        <w:t>.</w:t>
      </w:r>
    </w:p>
    <w:p w:rsidR="00EA43EC" w:rsidRPr="00A515D0" w:rsidRDefault="00EA43EC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5D0">
        <w:rPr>
          <w:rFonts w:ascii="Times New Roman" w:hAnsi="Times New Roman" w:cs="Times New Roman"/>
          <w:sz w:val="28"/>
          <w:szCs w:val="28"/>
        </w:rPr>
        <w:t>Площадь «СКА Арены» составляет 180 тысяч квадратных метров. Помимо основной, есть малая ледовая арена, помещения для занятий фитнесом, 25-метровый бассейн. Арена предназначена для проведения соревнований более чем по 20 видам спорта. Особенностью стадиона стал самый большой видеокуб в Европе</w:t>
      </w:r>
      <w:r w:rsidR="00FA140B">
        <w:rPr>
          <w:rFonts w:ascii="Times New Roman" w:hAnsi="Times New Roman" w:cs="Times New Roman"/>
          <w:sz w:val="28"/>
          <w:szCs w:val="28"/>
        </w:rPr>
        <w:t xml:space="preserve"> – </w:t>
      </w:r>
      <w:r w:rsidRPr="00A515D0">
        <w:rPr>
          <w:rFonts w:ascii="Times New Roman" w:hAnsi="Times New Roman" w:cs="Times New Roman"/>
          <w:sz w:val="28"/>
          <w:szCs w:val="28"/>
        </w:rPr>
        <w:t xml:space="preserve">его площадь составляет около 850 </w:t>
      </w:r>
      <w:r w:rsidR="0018742B" w:rsidRPr="00A515D0">
        <w:rPr>
          <w:rFonts w:ascii="Times New Roman" w:hAnsi="Times New Roman" w:cs="Times New Roman"/>
          <w:sz w:val="28"/>
          <w:szCs w:val="28"/>
        </w:rPr>
        <w:t>кв</w:t>
      </w:r>
      <w:r w:rsidR="0018742B">
        <w:rPr>
          <w:rFonts w:ascii="Times New Roman" w:hAnsi="Times New Roman" w:cs="Times New Roman"/>
          <w:sz w:val="28"/>
          <w:szCs w:val="28"/>
        </w:rPr>
        <w:t xml:space="preserve">адратных </w:t>
      </w:r>
      <w:r w:rsidRPr="00A515D0">
        <w:rPr>
          <w:rFonts w:ascii="Times New Roman" w:hAnsi="Times New Roman" w:cs="Times New Roman"/>
          <w:sz w:val="28"/>
          <w:szCs w:val="28"/>
        </w:rPr>
        <w:t>м</w:t>
      </w:r>
      <w:r w:rsidR="0018742B">
        <w:rPr>
          <w:rFonts w:ascii="Times New Roman" w:hAnsi="Times New Roman" w:cs="Times New Roman"/>
          <w:sz w:val="28"/>
          <w:szCs w:val="28"/>
        </w:rPr>
        <w:t>етров</w:t>
      </w:r>
      <w:r w:rsidRPr="00A515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3EC" w:rsidRPr="00A515D0" w:rsidRDefault="00EA43EC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5D0">
        <w:rPr>
          <w:rFonts w:ascii="Times New Roman" w:hAnsi="Times New Roman" w:cs="Times New Roman"/>
          <w:sz w:val="28"/>
          <w:szCs w:val="28"/>
        </w:rPr>
        <w:t xml:space="preserve">Также арена может трансформироваться для проведения концертных и общественных мероприятий, форумов и турниров по </w:t>
      </w:r>
      <w:proofErr w:type="spellStart"/>
      <w:r w:rsidRPr="00A515D0">
        <w:rPr>
          <w:rFonts w:ascii="Times New Roman" w:hAnsi="Times New Roman" w:cs="Times New Roman"/>
          <w:sz w:val="28"/>
          <w:szCs w:val="28"/>
        </w:rPr>
        <w:t>киберспорту</w:t>
      </w:r>
      <w:proofErr w:type="spellEnd"/>
      <w:r w:rsidRPr="00A515D0">
        <w:rPr>
          <w:rFonts w:ascii="Times New Roman" w:hAnsi="Times New Roman" w:cs="Times New Roman"/>
          <w:sz w:val="28"/>
          <w:szCs w:val="28"/>
        </w:rPr>
        <w:t>. В течение года стадион сможет принять более 160 крупных мероприятий.</w:t>
      </w:r>
      <w:r w:rsidRPr="00A515D0">
        <w:rPr>
          <w:rFonts w:ascii="Times New Roman" w:hAnsi="Times New Roman" w:cs="Times New Roman"/>
          <w:sz w:val="28"/>
          <w:szCs w:val="28"/>
        </w:rPr>
        <w:br/>
        <w:t>Новая «СКА Арена» в Санкт-Петербурге не только стала визитной карточкой города в этот сезон, но и обладает рядом впечатляющих преимуществ, которые делают ее уникал</w:t>
      </w:r>
      <w:r w:rsidR="00A515D0">
        <w:rPr>
          <w:rFonts w:ascii="Times New Roman" w:hAnsi="Times New Roman" w:cs="Times New Roman"/>
          <w:sz w:val="28"/>
          <w:szCs w:val="28"/>
        </w:rPr>
        <w:t>ьной и выдающейся в мире ареной.</w:t>
      </w:r>
    </w:p>
    <w:p w:rsidR="00EA43EC" w:rsidRPr="00A515D0" w:rsidRDefault="00EA43EC" w:rsidP="00520390">
      <w:pPr>
        <w:pStyle w:val="a3"/>
        <w:spacing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15D0">
        <w:rPr>
          <w:rFonts w:ascii="Times New Roman" w:hAnsi="Times New Roman" w:cs="Times New Roman"/>
          <w:sz w:val="28"/>
          <w:szCs w:val="28"/>
        </w:rPr>
        <w:t>Самым ярким преимуществом «СКА Арены» является ее вместимость, превышающая 21,5 тыс</w:t>
      </w:r>
      <w:r w:rsidR="00481998">
        <w:rPr>
          <w:rFonts w:ascii="Times New Roman" w:hAnsi="Times New Roman" w:cs="Times New Roman"/>
          <w:sz w:val="28"/>
          <w:szCs w:val="28"/>
        </w:rPr>
        <w:t>ячи</w:t>
      </w:r>
      <w:r w:rsidRPr="00A515D0">
        <w:rPr>
          <w:rFonts w:ascii="Times New Roman" w:hAnsi="Times New Roman" w:cs="Times New Roman"/>
          <w:sz w:val="28"/>
          <w:szCs w:val="28"/>
        </w:rPr>
        <w:t xml:space="preserve"> зрителей</w:t>
      </w:r>
      <w:r w:rsidR="00481998" w:rsidRPr="00A515D0">
        <w:rPr>
          <w:rFonts w:ascii="Times New Roman" w:hAnsi="Times New Roman" w:cs="Times New Roman"/>
          <w:sz w:val="28"/>
          <w:szCs w:val="28"/>
        </w:rPr>
        <w:t xml:space="preserve"> на хоккейных матчах и 23</w:t>
      </w:r>
      <w:r w:rsidR="00481998">
        <w:rPr>
          <w:rFonts w:ascii="Times New Roman" w:hAnsi="Times New Roman" w:cs="Times New Roman"/>
          <w:sz w:val="28"/>
          <w:szCs w:val="28"/>
        </w:rPr>
        <w:t xml:space="preserve"> тысячи</w:t>
      </w:r>
      <w:r w:rsidR="00FA140B">
        <w:rPr>
          <w:rFonts w:ascii="Times New Roman" w:hAnsi="Times New Roman" w:cs="Times New Roman"/>
          <w:sz w:val="28"/>
          <w:szCs w:val="28"/>
        </w:rPr>
        <w:t xml:space="preserve"> – </w:t>
      </w:r>
      <w:r w:rsidR="00481998" w:rsidRPr="00A515D0">
        <w:rPr>
          <w:rFonts w:ascii="Times New Roman" w:hAnsi="Times New Roman" w:cs="Times New Roman"/>
          <w:sz w:val="28"/>
          <w:szCs w:val="28"/>
        </w:rPr>
        <w:t>на концертах.</w:t>
      </w:r>
      <w:r w:rsidRPr="00A515D0">
        <w:rPr>
          <w:rFonts w:ascii="Times New Roman" w:hAnsi="Times New Roman" w:cs="Times New Roman"/>
          <w:sz w:val="28"/>
          <w:szCs w:val="28"/>
        </w:rPr>
        <w:t xml:space="preserve"> Это делает арену самой крупной в мире, обеспечивая возможность большему количеству болельщиков наслаждаться спортивными мероприятиями.</w:t>
      </w:r>
    </w:p>
    <w:p w:rsidR="00354AAA" w:rsidRPr="00000553" w:rsidRDefault="00481998" w:rsidP="00520390">
      <w:pPr>
        <w:pStyle w:val="a3"/>
        <w:spacing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1998">
        <w:rPr>
          <w:rFonts w:ascii="Times New Roman" w:hAnsi="Times New Roman" w:cs="Times New Roman"/>
          <w:sz w:val="28"/>
          <w:szCs w:val="28"/>
        </w:rPr>
        <w:t xml:space="preserve">3. </w:t>
      </w:r>
      <w:r w:rsidR="00443007">
        <w:rPr>
          <w:rFonts w:ascii="Times New Roman" w:hAnsi="Times New Roman" w:cs="Times New Roman"/>
          <w:sz w:val="28"/>
          <w:szCs w:val="28"/>
        </w:rPr>
        <w:t xml:space="preserve">Уверенно продолжает развиваться </w:t>
      </w:r>
      <w:r w:rsidR="001660F6" w:rsidRPr="00481998">
        <w:rPr>
          <w:rFonts w:ascii="Times New Roman" w:hAnsi="Times New Roman" w:cs="Times New Roman"/>
          <w:sz w:val="28"/>
          <w:szCs w:val="28"/>
        </w:rPr>
        <w:t>П</w:t>
      </w:r>
      <w:r w:rsidR="00443007">
        <w:rPr>
          <w:rFonts w:ascii="Times New Roman" w:hAnsi="Times New Roman" w:cs="Times New Roman"/>
          <w:sz w:val="28"/>
          <w:szCs w:val="28"/>
        </w:rPr>
        <w:t xml:space="preserve">убличное </w:t>
      </w:r>
      <w:r w:rsidR="001660F6" w:rsidRPr="00481998">
        <w:rPr>
          <w:rFonts w:ascii="Times New Roman" w:hAnsi="Times New Roman" w:cs="Times New Roman"/>
          <w:sz w:val="28"/>
          <w:szCs w:val="28"/>
        </w:rPr>
        <w:t>А</w:t>
      </w:r>
      <w:r w:rsidR="00443007">
        <w:rPr>
          <w:rFonts w:ascii="Times New Roman" w:hAnsi="Times New Roman" w:cs="Times New Roman"/>
          <w:sz w:val="28"/>
          <w:szCs w:val="28"/>
        </w:rPr>
        <w:t xml:space="preserve">кционерное </w:t>
      </w:r>
      <w:r w:rsidR="001660F6" w:rsidRPr="00481998">
        <w:rPr>
          <w:rFonts w:ascii="Times New Roman" w:hAnsi="Times New Roman" w:cs="Times New Roman"/>
          <w:sz w:val="28"/>
          <w:szCs w:val="28"/>
        </w:rPr>
        <w:t>О</w:t>
      </w:r>
      <w:r w:rsidR="00443007">
        <w:rPr>
          <w:rFonts w:ascii="Times New Roman" w:hAnsi="Times New Roman" w:cs="Times New Roman"/>
          <w:sz w:val="28"/>
          <w:szCs w:val="28"/>
        </w:rPr>
        <w:t>бщество</w:t>
      </w:r>
      <w:r w:rsidR="001660F6" w:rsidRPr="00481998">
        <w:rPr>
          <w:rFonts w:ascii="Times New Roman" w:hAnsi="Times New Roman" w:cs="Times New Roman"/>
          <w:sz w:val="28"/>
          <w:szCs w:val="28"/>
        </w:rPr>
        <w:t xml:space="preserve"> «Северсталь». </w:t>
      </w:r>
      <w:r w:rsidR="0005520B">
        <w:rPr>
          <w:rFonts w:ascii="Times New Roman" w:hAnsi="Times New Roman" w:cs="Times New Roman"/>
          <w:sz w:val="28"/>
          <w:szCs w:val="28"/>
        </w:rPr>
        <w:t>В Череповце</w:t>
      </w:r>
      <w:r w:rsidR="00FE1367">
        <w:rPr>
          <w:rFonts w:ascii="Times New Roman" w:hAnsi="Times New Roman" w:cs="Times New Roman"/>
          <w:sz w:val="28"/>
          <w:szCs w:val="28"/>
        </w:rPr>
        <w:t xml:space="preserve"> завершено с</w:t>
      </w:r>
      <w:r w:rsidR="001660F6" w:rsidRPr="00481998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r w:rsidR="001660F6" w:rsidRPr="00000553">
        <w:rPr>
          <w:rFonts w:ascii="Times New Roman" w:hAnsi="Times New Roman" w:cs="Times New Roman"/>
          <w:b/>
          <w:sz w:val="28"/>
          <w:szCs w:val="28"/>
        </w:rPr>
        <w:t xml:space="preserve">двух блоков коксовой батареи с </w:t>
      </w:r>
      <w:proofErr w:type="spellStart"/>
      <w:r w:rsidR="001660F6" w:rsidRPr="00000553">
        <w:rPr>
          <w:rFonts w:ascii="Times New Roman" w:hAnsi="Times New Roman" w:cs="Times New Roman"/>
          <w:b/>
          <w:sz w:val="28"/>
          <w:szCs w:val="28"/>
        </w:rPr>
        <w:t>трамбованием</w:t>
      </w:r>
      <w:proofErr w:type="spellEnd"/>
      <w:r w:rsidR="001660F6" w:rsidRPr="00000553">
        <w:rPr>
          <w:rFonts w:ascii="Times New Roman" w:hAnsi="Times New Roman" w:cs="Times New Roman"/>
          <w:b/>
          <w:sz w:val="28"/>
          <w:szCs w:val="28"/>
        </w:rPr>
        <w:t xml:space="preserve"> угольной шихты. </w:t>
      </w:r>
    </w:p>
    <w:p w:rsidR="005B6B9A" w:rsidRDefault="00FE1367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EFE">
        <w:rPr>
          <w:rFonts w:ascii="Times New Roman" w:hAnsi="Times New Roman" w:cs="Times New Roman"/>
          <w:sz w:val="28"/>
          <w:szCs w:val="28"/>
        </w:rPr>
        <w:lastRenderedPageBreak/>
        <w:t>Это стратегический инвестиционный проект,</w:t>
      </w:r>
      <w:r>
        <w:rPr>
          <w:rFonts w:ascii="Times New Roman" w:hAnsi="Times New Roman" w:cs="Times New Roman"/>
          <w:sz w:val="28"/>
          <w:szCs w:val="28"/>
        </w:rPr>
        <w:t xml:space="preserve"> реализованный в максимально сжатые сроки. Строительство объекта велось </w:t>
      </w:r>
      <w:r w:rsidRPr="00AC6799">
        <w:rPr>
          <w:rFonts w:ascii="Times New Roman" w:hAnsi="Times New Roman" w:cs="Times New Roman"/>
          <w:sz w:val="28"/>
          <w:szCs w:val="28"/>
        </w:rPr>
        <w:t xml:space="preserve">в стесненных условиях действующего производства, в период пандемии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</w:t>
      </w:r>
      <w:r w:rsidRPr="00AC6799">
        <w:rPr>
          <w:rFonts w:ascii="Times New Roman" w:hAnsi="Times New Roman" w:cs="Times New Roman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ограничений</w:t>
      </w:r>
      <w:r w:rsidR="005B6B9A">
        <w:rPr>
          <w:rFonts w:ascii="Times New Roman" w:hAnsi="Times New Roman" w:cs="Times New Roman"/>
          <w:sz w:val="28"/>
          <w:szCs w:val="28"/>
        </w:rPr>
        <w:t xml:space="preserve"> – с </w:t>
      </w:r>
      <w:r w:rsidR="005B6B9A" w:rsidRPr="00FE1367">
        <w:rPr>
          <w:rFonts w:ascii="Times New Roman" w:hAnsi="Times New Roman" w:cs="Times New Roman"/>
          <w:sz w:val="28"/>
          <w:szCs w:val="28"/>
        </w:rPr>
        <w:t>август</w:t>
      </w:r>
      <w:r w:rsidR="005B6B9A">
        <w:rPr>
          <w:rFonts w:ascii="Times New Roman" w:hAnsi="Times New Roman" w:cs="Times New Roman"/>
          <w:sz w:val="28"/>
          <w:szCs w:val="28"/>
        </w:rPr>
        <w:t>а</w:t>
      </w:r>
      <w:r w:rsidR="005B6B9A" w:rsidRPr="00FE1367">
        <w:rPr>
          <w:rFonts w:ascii="Times New Roman" w:hAnsi="Times New Roman" w:cs="Times New Roman"/>
          <w:sz w:val="28"/>
          <w:szCs w:val="28"/>
        </w:rPr>
        <w:t xml:space="preserve"> 2018 </w:t>
      </w:r>
      <w:r w:rsidR="005B6B9A">
        <w:rPr>
          <w:rFonts w:ascii="Times New Roman" w:hAnsi="Times New Roman" w:cs="Times New Roman"/>
          <w:sz w:val="28"/>
          <w:szCs w:val="28"/>
        </w:rPr>
        <w:t>по</w:t>
      </w:r>
      <w:r w:rsidR="005B6B9A" w:rsidRPr="00FE1367">
        <w:rPr>
          <w:rFonts w:ascii="Times New Roman" w:hAnsi="Times New Roman" w:cs="Times New Roman"/>
          <w:sz w:val="28"/>
          <w:szCs w:val="28"/>
        </w:rPr>
        <w:t xml:space="preserve"> октябрь 2023</w:t>
      </w:r>
      <w:r w:rsidR="005B6B9A">
        <w:rPr>
          <w:rFonts w:ascii="Times New Roman" w:hAnsi="Times New Roman" w:cs="Times New Roman"/>
          <w:sz w:val="28"/>
          <w:szCs w:val="28"/>
        </w:rPr>
        <w:t xml:space="preserve"> год</w:t>
      </w:r>
      <w:r w:rsidR="00FA140B">
        <w:rPr>
          <w:rFonts w:ascii="Times New Roman" w:hAnsi="Times New Roman" w:cs="Times New Roman"/>
          <w:sz w:val="28"/>
          <w:szCs w:val="28"/>
        </w:rPr>
        <w:t>а</w:t>
      </w:r>
      <w:r w:rsidR="005B6B9A">
        <w:rPr>
          <w:rFonts w:ascii="Times New Roman" w:hAnsi="Times New Roman" w:cs="Times New Roman"/>
          <w:sz w:val="28"/>
          <w:szCs w:val="28"/>
        </w:rPr>
        <w:t>.</w:t>
      </w:r>
    </w:p>
    <w:p w:rsidR="005A5106" w:rsidRDefault="005B6B9A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9A">
        <w:rPr>
          <w:rFonts w:ascii="Times New Roman" w:hAnsi="Times New Roman" w:cs="Times New Roman"/>
          <w:sz w:val="28"/>
          <w:szCs w:val="28"/>
        </w:rPr>
        <w:t xml:space="preserve">Площадь застройки </w:t>
      </w:r>
      <w:r>
        <w:rPr>
          <w:rFonts w:ascii="Times New Roman" w:hAnsi="Times New Roman" w:cs="Times New Roman"/>
          <w:sz w:val="28"/>
          <w:szCs w:val="28"/>
        </w:rPr>
        <w:t>составила более</w:t>
      </w:r>
      <w:r w:rsidRPr="005B6B9A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гектар. Было </w:t>
      </w:r>
      <w:r w:rsidRPr="00AC6799">
        <w:rPr>
          <w:rFonts w:ascii="Times New Roman" w:hAnsi="Times New Roman" w:cs="Times New Roman"/>
          <w:sz w:val="28"/>
          <w:szCs w:val="28"/>
        </w:rPr>
        <w:t>смонтирован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6799">
        <w:rPr>
          <w:rFonts w:ascii="Times New Roman" w:hAnsi="Times New Roman" w:cs="Times New Roman"/>
          <w:sz w:val="28"/>
          <w:szCs w:val="28"/>
        </w:rPr>
        <w:t xml:space="preserve"> около 25 тыс</w:t>
      </w:r>
      <w:r>
        <w:rPr>
          <w:rFonts w:ascii="Times New Roman" w:hAnsi="Times New Roman" w:cs="Times New Roman"/>
          <w:sz w:val="28"/>
          <w:szCs w:val="28"/>
        </w:rPr>
        <w:t xml:space="preserve">яч </w:t>
      </w:r>
      <w:r w:rsidRPr="00AC6799">
        <w:rPr>
          <w:rFonts w:ascii="Times New Roman" w:hAnsi="Times New Roman" w:cs="Times New Roman"/>
          <w:sz w:val="28"/>
          <w:szCs w:val="28"/>
        </w:rPr>
        <w:t>тонн</w:t>
      </w:r>
      <w:r w:rsidRPr="005B6B9A">
        <w:rPr>
          <w:rFonts w:ascii="Times New Roman" w:hAnsi="Times New Roman" w:cs="Times New Roman"/>
          <w:sz w:val="28"/>
          <w:szCs w:val="28"/>
        </w:rPr>
        <w:t xml:space="preserve"> </w:t>
      </w:r>
      <w:r w:rsidRPr="00AC6799">
        <w:rPr>
          <w:rFonts w:ascii="Times New Roman" w:hAnsi="Times New Roman" w:cs="Times New Roman"/>
          <w:sz w:val="28"/>
          <w:szCs w:val="28"/>
        </w:rPr>
        <w:t>металлоконструкций, использовано более 80 тыс</w:t>
      </w:r>
      <w:r>
        <w:rPr>
          <w:rFonts w:ascii="Times New Roman" w:hAnsi="Times New Roman" w:cs="Times New Roman"/>
          <w:sz w:val="28"/>
          <w:szCs w:val="28"/>
        </w:rPr>
        <w:t>яч кубо</w:t>
      </w:r>
      <w:r w:rsidRPr="00AC67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Pr="00AC6799">
        <w:rPr>
          <w:rFonts w:ascii="Times New Roman" w:hAnsi="Times New Roman" w:cs="Times New Roman"/>
          <w:sz w:val="28"/>
          <w:szCs w:val="28"/>
        </w:rPr>
        <w:t xml:space="preserve"> бетона, протянуто</w:t>
      </w:r>
      <w:r>
        <w:rPr>
          <w:rFonts w:ascii="Times New Roman" w:hAnsi="Times New Roman" w:cs="Times New Roman"/>
          <w:sz w:val="28"/>
          <w:szCs w:val="28"/>
        </w:rPr>
        <w:t xml:space="preserve"> более 4 тысяч километров кабеля.</w:t>
      </w:r>
      <w:r w:rsidR="005A5106" w:rsidRPr="005A5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20B" w:rsidRDefault="005A5106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строительства </w:t>
      </w:r>
      <w:r w:rsidRPr="005A5106">
        <w:rPr>
          <w:rFonts w:ascii="Times New Roman" w:hAnsi="Times New Roman" w:cs="Times New Roman"/>
          <w:sz w:val="28"/>
          <w:szCs w:val="28"/>
        </w:rPr>
        <w:t xml:space="preserve">коксовой батареи </w:t>
      </w:r>
      <w:r>
        <w:rPr>
          <w:rFonts w:ascii="Times New Roman" w:hAnsi="Times New Roman" w:cs="Times New Roman"/>
          <w:sz w:val="28"/>
          <w:szCs w:val="28"/>
        </w:rPr>
        <w:t>№ 11 отделом</w:t>
      </w:r>
      <w:r w:rsidR="00FA140B">
        <w:rPr>
          <w:rFonts w:ascii="Times New Roman" w:hAnsi="Times New Roman" w:cs="Times New Roman"/>
          <w:sz w:val="28"/>
          <w:szCs w:val="28"/>
        </w:rPr>
        <w:t xml:space="preserve"> строительного надзора проведена</w:t>
      </w:r>
      <w:r>
        <w:rPr>
          <w:rFonts w:ascii="Times New Roman" w:hAnsi="Times New Roman" w:cs="Times New Roman"/>
          <w:sz w:val="28"/>
          <w:szCs w:val="28"/>
        </w:rPr>
        <w:t xml:space="preserve"> 21 проверка,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выявлено 1153 нарушения.</w:t>
      </w:r>
      <w:r w:rsidR="0005520B">
        <w:rPr>
          <w:rFonts w:ascii="Times New Roman" w:hAnsi="Times New Roman" w:cs="Times New Roman"/>
          <w:sz w:val="28"/>
          <w:szCs w:val="28"/>
        </w:rPr>
        <w:t xml:space="preserve"> Строители справились с поставленными задачами, в том числе и с выявленными нарушениями, и в итоге получили заключение о соответствии объекта проектным решениям.</w:t>
      </w:r>
      <w:r w:rsidR="0005520B" w:rsidRPr="00055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106" w:rsidRDefault="0005520B" w:rsidP="00520390">
      <w:pPr>
        <w:pStyle w:val="a3"/>
        <w:spacing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Коксовая батарея</w:t>
      </w:r>
      <w:r w:rsidRPr="00E55EFE">
        <w:rPr>
          <w:rFonts w:ascii="Times New Roman" w:hAnsi="Times New Roman" w:cs="Times New Roman"/>
          <w:sz w:val="28"/>
          <w:szCs w:val="28"/>
        </w:rPr>
        <w:t xml:space="preserve"> №</w:t>
      </w:r>
      <w:r w:rsidR="00FA140B">
        <w:rPr>
          <w:rFonts w:ascii="Times New Roman" w:hAnsi="Times New Roman" w:cs="Times New Roman"/>
          <w:sz w:val="28"/>
          <w:szCs w:val="28"/>
        </w:rPr>
        <w:t xml:space="preserve"> </w:t>
      </w:r>
      <w:r w:rsidRPr="00E55EFE">
        <w:rPr>
          <w:rFonts w:ascii="Times New Roman" w:hAnsi="Times New Roman" w:cs="Times New Roman"/>
          <w:sz w:val="28"/>
          <w:szCs w:val="28"/>
        </w:rPr>
        <w:t>11 является одной из крупнейших</w:t>
      </w:r>
      <w:r w:rsidRPr="0005520B">
        <w:rPr>
          <w:rFonts w:ascii="Times New Roman" w:hAnsi="Times New Roman" w:cs="Times New Roman"/>
          <w:sz w:val="28"/>
          <w:szCs w:val="28"/>
        </w:rPr>
        <w:t xml:space="preserve"> </w:t>
      </w:r>
      <w:r w:rsidRPr="00E55EFE">
        <w:rPr>
          <w:rFonts w:ascii="Times New Roman" w:hAnsi="Times New Roman" w:cs="Times New Roman"/>
          <w:sz w:val="28"/>
          <w:szCs w:val="28"/>
        </w:rPr>
        <w:t xml:space="preserve">коксовых батарей с </w:t>
      </w:r>
      <w:proofErr w:type="spellStart"/>
      <w:r w:rsidRPr="00E55EFE">
        <w:rPr>
          <w:rFonts w:ascii="Times New Roman" w:hAnsi="Times New Roman" w:cs="Times New Roman"/>
          <w:sz w:val="28"/>
          <w:szCs w:val="28"/>
        </w:rPr>
        <w:t>трамбованием</w:t>
      </w:r>
      <w:proofErr w:type="spellEnd"/>
      <w:r w:rsidRPr="00E55EFE">
        <w:rPr>
          <w:rFonts w:ascii="Times New Roman" w:hAnsi="Times New Roman" w:cs="Times New Roman"/>
          <w:sz w:val="28"/>
          <w:szCs w:val="28"/>
        </w:rPr>
        <w:t xml:space="preserve"> угольной шихты, производительность которой более 1</w:t>
      </w:r>
      <w:r>
        <w:rPr>
          <w:rFonts w:ascii="Times New Roman" w:hAnsi="Times New Roman" w:cs="Times New Roman"/>
          <w:sz w:val="28"/>
          <w:szCs w:val="28"/>
        </w:rPr>
        <w:t xml:space="preserve">,4 миллиона тонн кокса в год, и сочетает в себе </w:t>
      </w:r>
      <w:r w:rsidRPr="00E55EFE">
        <w:rPr>
          <w:rFonts w:ascii="Times New Roman" w:hAnsi="Times New Roman" w:cs="Times New Roman"/>
          <w:sz w:val="28"/>
          <w:szCs w:val="28"/>
        </w:rPr>
        <w:t xml:space="preserve">самые современные разработки отрасли, наилучшие доступные технологии защиты окружающей среды </w:t>
      </w:r>
      <w:r>
        <w:rPr>
          <w:rFonts w:ascii="Times New Roman" w:hAnsi="Times New Roman" w:cs="Times New Roman"/>
          <w:sz w:val="28"/>
          <w:szCs w:val="28"/>
        </w:rPr>
        <w:t>и высокую степень автоматизации.</w:t>
      </w:r>
    </w:p>
    <w:p w:rsidR="00520390" w:rsidRDefault="00481998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12B5">
        <w:rPr>
          <w:rFonts w:ascii="Times New Roman" w:hAnsi="Times New Roman" w:cs="Times New Roman"/>
          <w:sz w:val="28"/>
          <w:szCs w:val="28"/>
        </w:rPr>
        <w:t xml:space="preserve">4. </w:t>
      </w:r>
      <w:r w:rsidR="00C412B5" w:rsidRPr="00C412B5">
        <w:rPr>
          <w:rFonts w:ascii="Times New Roman" w:hAnsi="Times New Roman" w:cs="Times New Roman"/>
          <w:sz w:val="28"/>
          <w:szCs w:val="28"/>
        </w:rPr>
        <w:t>В декабре 2023 года в «Первом Санкт-Петербургском государственном медицинском университете имени академика И.П. Павлова» завершилось с</w:t>
      </w:r>
      <w:r w:rsidR="00CF6576" w:rsidRPr="00C412B5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r w:rsidR="00CF6576" w:rsidRPr="00000553">
        <w:rPr>
          <w:rFonts w:ascii="Times New Roman" w:hAnsi="Times New Roman" w:cs="Times New Roman"/>
          <w:b/>
          <w:sz w:val="28"/>
          <w:szCs w:val="28"/>
        </w:rPr>
        <w:t>нового корпуса клиники НИИ детской онкологии, гематологии и трансплантологии им. Р.М. Горбачевой</w:t>
      </w:r>
      <w:r w:rsidR="002B500D" w:rsidRPr="00C412B5">
        <w:rPr>
          <w:rFonts w:ascii="Times New Roman" w:hAnsi="Times New Roman" w:cs="Times New Roman"/>
          <w:sz w:val="28"/>
          <w:szCs w:val="28"/>
        </w:rPr>
        <w:t>.</w:t>
      </w:r>
    </w:p>
    <w:p w:rsidR="00CF6576" w:rsidRPr="007B03C0" w:rsidRDefault="002B500D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Клиника предназначена</w:t>
      </w:r>
      <w:r w:rsidR="00CF6576" w:rsidRPr="007B03C0">
        <w:rPr>
          <w:rFonts w:ascii="Times New Roman" w:hAnsi="Times New Roman" w:cs="Times New Roman"/>
          <w:sz w:val="28"/>
          <w:szCs w:val="28"/>
        </w:rPr>
        <w:t xml:space="preserve"> для реабилитационного лечени</w:t>
      </w:r>
      <w:r w:rsidR="00CF6576">
        <w:rPr>
          <w:rFonts w:ascii="Times New Roman" w:hAnsi="Times New Roman" w:cs="Times New Roman"/>
          <w:sz w:val="28"/>
          <w:szCs w:val="28"/>
        </w:rPr>
        <w:t>я детей, перенесших транспланта</w:t>
      </w:r>
      <w:r w:rsidR="00CF6576" w:rsidRPr="007B03C0">
        <w:rPr>
          <w:rFonts w:ascii="Times New Roman" w:hAnsi="Times New Roman" w:cs="Times New Roman"/>
          <w:sz w:val="28"/>
          <w:szCs w:val="28"/>
        </w:rPr>
        <w:t>цию костного мозга (ТКМ), в том числе лечение и профилактику осложнений химиолучевой</w:t>
      </w:r>
      <w:r w:rsidR="00CF6576">
        <w:rPr>
          <w:rFonts w:ascii="Times New Roman" w:hAnsi="Times New Roman" w:cs="Times New Roman"/>
          <w:sz w:val="28"/>
          <w:szCs w:val="28"/>
        </w:rPr>
        <w:t xml:space="preserve"> </w:t>
      </w:r>
      <w:r w:rsidR="00CF6576" w:rsidRPr="007B03C0">
        <w:rPr>
          <w:rFonts w:ascii="Times New Roman" w:hAnsi="Times New Roman" w:cs="Times New Roman"/>
          <w:sz w:val="28"/>
          <w:szCs w:val="28"/>
        </w:rPr>
        <w:t>терапии, лечебное питание, психологическое сопровожден</w:t>
      </w:r>
      <w:r w:rsidR="00CF6576">
        <w:rPr>
          <w:rFonts w:ascii="Times New Roman" w:hAnsi="Times New Roman" w:cs="Times New Roman"/>
          <w:sz w:val="28"/>
          <w:szCs w:val="28"/>
        </w:rPr>
        <w:t>ие и госпитальную педагогику. Ле</w:t>
      </w:r>
      <w:r w:rsidR="00CF6576" w:rsidRPr="007B03C0">
        <w:rPr>
          <w:rFonts w:ascii="Times New Roman" w:hAnsi="Times New Roman" w:cs="Times New Roman"/>
          <w:sz w:val="28"/>
          <w:szCs w:val="28"/>
        </w:rPr>
        <w:t>чение направлено на профилактику ранних и отдаленных осложнений, повышение качества</w:t>
      </w:r>
      <w:r w:rsidR="00CF6576">
        <w:rPr>
          <w:rFonts w:ascii="Times New Roman" w:hAnsi="Times New Roman" w:cs="Times New Roman"/>
          <w:sz w:val="28"/>
          <w:szCs w:val="28"/>
        </w:rPr>
        <w:t xml:space="preserve"> </w:t>
      </w:r>
      <w:r w:rsidR="00CF6576" w:rsidRPr="007B03C0">
        <w:rPr>
          <w:rFonts w:ascii="Times New Roman" w:hAnsi="Times New Roman" w:cs="Times New Roman"/>
          <w:sz w:val="28"/>
          <w:szCs w:val="28"/>
        </w:rPr>
        <w:t>жизни пациентов и их семей.</w:t>
      </w:r>
      <w:r w:rsidR="00CF6576" w:rsidRPr="007B03C0">
        <w:t xml:space="preserve"> </w:t>
      </w:r>
      <w:r w:rsidR="00CF6576" w:rsidRPr="007B03C0">
        <w:rPr>
          <w:rFonts w:ascii="Times New Roman" w:hAnsi="Times New Roman" w:cs="Times New Roman"/>
          <w:sz w:val="28"/>
          <w:szCs w:val="28"/>
        </w:rPr>
        <w:t>Также в новом здании будет размещена кафедра</w:t>
      </w:r>
      <w:r w:rsidR="00CF6576">
        <w:rPr>
          <w:rFonts w:ascii="Times New Roman" w:hAnsi="Times New Roman" w:cs="Times New Roman"/>
          <w:sz w:val="28"/>
          <w:szCs w:val="28"/>
        </w:rPr>
        <w:t xml:space="preserve"> гематологии, трансфузиологии и </w:t>
      </w:r>
      <w:r w:rsidR="00CF6576" w:rsidRPr="007B03C0">
        <w:rPr>
          <w:rFonts w:ascii="Times New Roman" w:hAnsi="Times New Roman" w:cs="Times New Roman"/>
          <w:sz w:val="28"/>
          <w:szCs w:val="28"/>
        </w:rPr>
        <w:t>трансплантологии</w:t>
      </w:r>
      <w:r w:rsidR="00CF6576">
        <w:rPr>
          <w:rFonts w:ascii="Times New Roman" w:hAnsi="Times New Roman" w:cs="Times New Roman"/>
          <w:sz w:val="28"/>
          <w:szCs w:val="28"/>
        </w:rPr>
        <w:t>.</w:t>
      </w:r>
    </w:p>
    <w:p w:rsidR="00CF6576" w:rsidRPr="00507A5D" w:rsidRDefault="00CF6576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0C6E">
        <w:rPr>
          <w:rFonts w:ascii="Times New Roman" w:hAnsi="Times New Roman" w:cs="Times New Roman"/>
          <w:sz w:val="28"/>
          <w:szCs w:val="28"/>
        </w:rPr>
        <w:t xml:space="preserve">Сроки строительства: </w:t>
      </w:r>
      <w:r>
        <w:rPr>
          <w:rFonts w:ascii="Times New Roman" w:hAnsi="Times New Roman" w:cs="Times New Roman"/>
          <w:sz w:val="28"/>
          <w:szCs w:val="28"/>
        </w:rPr>
        <w:t>июль 2019 – декабрь 2023</w:t>
      </w:r>
      <w:r w:rsidR="00507A5D">
        <w:rPr>
          <w:rFonts w:ascii="Times New Roman" w:hAnsi="Times New Roman" w:cs="Times New Roman"/>
          <w:sz w:val="28"/>
          <w:szCs w:val="28"/>
        </w:rPr>
        <w:t xml:space="preserve"> годов. Семиэтажное здание</w:t>
      </w:r>
      <w:r w:rsidRPr="00507A5D">
        <w:rPr>
          <w:rFonts w:ascii="Times New Roman" w:hAnsi="Times New Roman" w:cs="Times New Roman"/>
          <w:sz w:val="28"/>
          <w:szCs w:val="28"/>
        </w:rPr>
        <w:t xml:space="preserve"> </w:t>
      </w:r>
      <w:r w:rsidR="00507A5D">
        <w:rPr>
          <w:rFonts w:ascii="Times New Roman" w:hAnsi="Times New Roman" w:cs="Times New Roman"/>
          <w:sz w:val="28"/>
          <w:szCs w:val="28"/>
        </w:rPr>
        <w:t>с одним подземным этажом имеет</w:t>
      </w:r>
      <w:r w:rsidR="00507A5D" w:rsidRPr="00507A5D">
        <w:rPr>
          <w:rFonts w:ascii="Times New Roman" w:hAnsi="Times New Roman" w:cs="Times New Roman"/>
          <w:sz w:val="28"/>
          <w:szCs w:val="28"/>
        </w:rPr>
        <w:t xml:space="preserve"> </w:t>
      </w:r>
      <w:r w:rsidR="00507A5D">
        <w:rPr>
          <w:rFonts w:ascii="Times New Roman" w:hAnsi="Times New Roman" w:cs="Times New Roman"/>
          <w:sz w:val="28"/>
          <w:szCs w:val="28"/>
        </w:rPr>
        <w:t xml:space="preserve">общую площадь </w:t>
      </w:r>
      <w:r w:rsidR="00092B76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507A5D" w:rsidRPr="007B03C0">
        <w:rPr>
          <w:rFonts w:ascii="Times New Roman" w:hAnsi="Times New Roman" w:cs="Times New Roman"/>
          <w:sz w:val="28"/>
          <w:szCs w:val="28"/>
        </w:rPr>
        <w:t>17</w:t>
      </w:r>
      <w:r w:rsidR="00092B76">
        <w:rPr>
          <w:rFonts w:ascii="Times New Roman" w:hAnsi="Times New Roman" w:cs="Times New Roman"/>
          <w:sz w:val="28"/>
          <w:szCs w:val="28"/>
        </w:rPr>
        <w:t>30</w:t>
      </w:r>
      <w:r w:rsidR="00507A5D" w:rsidRPr="007B03C0">
        <w:rPr>
          <w:rFonts w:ascii="Times New Roman" w:hAnsi="Times New Roman" w:cs="Times New Roman"/>
          <w:sz w:val="28"/>
          <w:szCs w:val="28"/>
        </w:rPr>
        <w:t>0</w:t>
      </w:r>
      <w:r w:rsidR="00092B76">
        <w:rPr>
          <w:rFonts w:ascii="Times New Roman" w:hAnsi="Times New Roman" w:cs="Times New Roman"/>
          <w:sz w:val="28"/>
          <w:szCs w:val="28"/>
        </w:rPr>
        <w:t xml:space="preserve"> квадратных метра.</w:t>
      </w:r>
    </w:p>
    <w:p w:rsidR="00CF6576" w:rsidRDefault="00092B76" w:rsidP="00520390">
      <w:pPr>
        <w:pStyle w:val="a3"/>
        <w:spacing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строительства государственными инспекторами строительного надзора п</w:t>
      </w:r>
      <w:r w:rsidR="00CF6576">
        <w:rPr>
          <w:rFonts w:ascii="Times New Roman" w:hAnsi="Times New Roman" w:cs="Times New Roman"/>
          <w:sz w:val="28"/>
          <w:szCs w:val="28"/>
        </w:rPr>
        <w:t xml:space="preserve">роведено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CF6576"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>, выявлено</w:t>
      </w:r>
      <w:r w:rsidR="00CF6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CF6576">
        <w:rPr>
          <w:rFonts w:ascii="Times New Roman" w:hAnsi="Times New Roman" w:cs="Times New Roman"/>
          <w:sz w:val="28"/>
          <w:szCs w:val="28"/>
        </w:rPr>
        <w:t xml:space="preserve"> 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6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A45" w:rsidRPr="00092B76" w:rsidRDefault="00481998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76">
        <w:rPr>
          <w:rFonts w:ascii="Times New Roman" w:hAnsi="Times New Roman" w:cs="Times New Roman"/>
          <w:sz w:val="28"/>
          <w:szCs w:val="28"/>
        </w:rPr>
        <w:t xml:space="preserve">5. </w:t>
      </w:r>
      <w:r w:rsidR="00833A45" w:rsidRPr="00092B76">
        <w:rPr>
          <w:rFonts w:ascii="Times New Roman" w:hAnsi="Times New Roman" w:cs="Times New Roman"/>
          <w:sz w:val="28"/>
          <w:szCs w:val="28"/>
        </w:rPr>
        <w:t xml:space="preserve">В 2020 году было начато строительство </w:t>
      </w:r>
      <w:r w:rsidR="00833A45" w:rsidRPr="00000553">
        <w:rPr>
          <w:rFonts w:ascii="Times New Roman" w:hAnsi="Times New Roman" w:cs="Times New Roman"/>
          <w:b/>
          <w:sz w:val="28"/>
          <w:szCs w:val="28"/>
        </w:rPr>
        <w:t>мостового перехода через</w:t>
      </w:r>
      <w:r w:rsidR="00833A45" w:rsidRPr="00092B76">
        <w:rPr>
          <w:rFonts w:ascii="Times New Roman" w:hAnsi="Times New Roman" w:cs="Times New Roman"/>
          <w:sz w:val="28"/>
          <w:szCs w:val="28"/>
        </w:rPr>
        <w:t xml:space="preserve"> </w:t>
      </w:r>
      <w:r w:rsidR="00833A45" w:rsidRPr="00000553">
        <w:rPr>
          <w:rFonts w:ascii="Times New Roman" w:hAnsi="Times New Roman" w:cs="Times New Roman"/>
          <w:b/>
          <w:sz w:val="28"/>
          <w:szCs w:val="28"/>
        </w:rPr>
        <w:t>реку Свирь в г</w:t>
      </w:r>
      <w:r w:rsidR="00092B76" w:rsidRPr="00000553">
        <w:rPr>
          <w:rFonts w:ascii="Times New Roman" w:hAnsi="Times New Roman" w:cs="Times New Roman"/>
          <w:b/>
          <w:sz w:val="28"/>
          <w:szCs w:val="28"/>
        </w:rPr>
        <w:t>ороде</w:t>
      </w:r>
      <w:r w:rsidR="00833A45" w:rsidRPr="00000553">
        <w:rPr>
          <w:rFonts w:ascii="Times New Roman" w:hAnsi="Times New Roman" w:cs="Times New Roman"/>
          <w:b/>
          <w:sz w:val="28"/>
          <w:szCs w:val="28"/>
        </w:rPr>
        <w:t xml:space="preserve"> Подпорожье</w:t>
      </w:r>
      <w:r w:rsidR="00833A45" w:rsidRPr="00092B76">
        <w:rPr>
          <w:rFonts w:ascii="Times New Roman" w:hAnsi="Times New Roman" w:cs="Times New Roman"/>
          <w:sz w:val="28"/>
          <w:szCs w:val="28"/>
        </w:rPr>
        <w:t xml:space="preserve"> Ленинградской области, </w:t>
      </w:r>
      <w:r w:rsidR="00092B76">
        <w:rPr>
          <w:rFonts w:ascii="Times New Roman" w:hAnsi="Times New Roman" w:cs="Times New Roman"/>
          <w:sz w:val="28"/>
          <w:szCs w:val="28"/>
        </w:rPr>
        <w:t>и</w:t>
      </w:r>
      <w:r w:rsidR="00833A45" w:rsidRPr="00092B76">
        <w:rPr>
          <w:rFonts w:ascii="Times New Roman" w:hAnsi="Times New Roman" w:cs="Times New Roman"/>
          <w:sz w:val="28"/>
          <w:szCs w:val="28"/>
        </w:rPr>
        <w:t xml:space="preserve"> в октябре 2023 года оно было завершено.</w:t>
      </w:r>
    </w:p>
    <w:p w:rsidR="006D0F6E" w:rsidRDefault="00C30F48" w:rsidP="00520390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</w:t>
      </w:r>
      <w:r w:rsidR="006D0F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</w:t>
      </w:r>
      <w:r w:rsidR="006D0F6E" w:rsidRPr="00833A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ъект построен в рамках нацпроекта «Безопасные качественные дороги», инициированного </w:t>
      </w:r>
      <w:r w:rsidR="006D0F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</w:t>
      </w:r>
      <w:r w:rsidR="006D0F6E" w:rsidRPr="00833A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резидентом</w:t>
      </w:r>
      <w:r w:rsidR="006D0F6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6D0F6E" w:rsidRPr="006D0F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6D0F6E" w:rsidRPr="00833A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Владимир</w:t>
      </w:r>
      <w:r w:rsidR="006D0F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ом</w:t>
      </w:r>
      <w:r w:rsidR="006D0F6E" w:rsidRPr="00833A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6D0F6E" w:rsidRPr="006D0F6E">
        <w:rPr>
          <w:rFonts w:ascii="Times New Roman" w:hAnsi="Times New Roman" w:cs="Times New Roman"/>
          <w:color w:val="000000"/>
          <w:sz w:val="28"/>
          <w:szCs w:val="28"/>
        </w:rPr>
        <w:t>Владимиро</w:t>
      </w:r>
      <w:r w:rsidR="006D0F6E">
        <w:rPr>
          <w:rFonts w:ascii="Times New Roman" w:hAnsi="Times New Roman" w:cs="Times New Roman"/>
          <w:color w:val="000000"/>
          <w:sz w:val="28"/>
          <w:szCs w:val="28"/>
        </w:rPr>
        <w:t xml:space="preserve">вичем </w:t>
      </w:r>
      <w:r w:rsidR="006D0F6E" w:rsidRPr="00833A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Путин</w:t>
      </w:r>
      <w:r w:rsidR="006D0F6E">
        <w:rPr>
          <w:rFonts w:ascii="Times New Roman" w:hAnsi="Times New Roman" w:cs="Times New Roman"/>
          <w:color w:val="000000"/>
          <w:sz w:val="28"/>
          <w:szCs w:val="28"/>
        </w:rPr>
        <w:t xml:space="preserve">ым, который </w:t>
      </w:r>
      <w:r w:rsidR="006D0F6E" w:rsidRPr="00833A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режиме видеоконференцсвязи</w:t>
      </w:r>
      <w:r w:rsidR="006D0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0F6E" w:rsidRPr="00833A45">
        <w:rPr>
          <w:rFonts w:ascii="Times New Roman" w:hAnsi="Times New Roman" w:cs="Times New Roman"/>
          <w:color w:val="000000"/>
          <w:sz w:val="28"/>
          <w:szCs w:val="28"/>
        </w:rPr>
        <w:t>16 октября 2023 года</w:t>
      </w:r>
      <w:r w:rsidR="006D0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0F6E" w:rsidRPr="00833A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дал</w:t>
      </w:r>
      <w:r w:rsidR="006D0F6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D0F6E" w:rsidRPr="00833A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тарт движению колонны грузовой техники по новому мосту</w:t>
      </w:r>
      <w:r w:rsidR="006D0F6E" w:rsidRPr="00833A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2B76" w:rsidRDefault="00833A45" w:rsidP="00520390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A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Мостовой переход является уникальным сооружением. Длина моста составляет 7</w:t>
      </w:r>
      <w:r w:rsidRPr="00833A45">
        <w:rPr>
          <w:rFonts w:ascii="Times New Roman" w:hAnsi="Times New Roman" w:cs="Times New Roman"/>
          <w:color w:val="000000"/>
          <w:sz w:val="28"/>
          <w:szCs w:val="28"/>
        </w:rPr>
        <w:t>26,31 м. Средний пролет моста 150 м. Высота нижней части пролета над урезом воды 30 м, что позволяет проходить под</w:t>
      </w:r>
      <w:r w:rsidR="00092B76">
        <w:rPr>
          <w:rFonts w:ascii="Times New Roman" w:hAnsi="Times New Roman" w:cs="Times New Roman"/>
          <w:color w:val="000000"/>
          <w:sz w:val="28"/>
          <w:szCs w:val="28"/>
        </w:rPr>
        <w:t xml:space="preserve"> ним речным судам любого класса.</w:t>
      </w:r>
      <w:r w:rsidR="006D0F6E" w:rsidRPr="006D0F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6D0F6E" w:rsidRPr="00833A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Пропускная способность сооружения составит порядка 8 тысяч машин в сутки.</w:t>
      </w:r>
    </w:p>
    <w:p w:rsidR="00833A45" w:rsidRPr="00833A45" w:rsidRDefault="00833A45" w:rsidP="00520390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33A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Новый мостовой переход переключил транспортные потоки с плотины Верхне-Свирской ГЭС, установил связь между правым и левым берегами и </w:t>
      </w:r>
      <w:r w:rsidR="006D0F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будет стимулировать</w:t>
      </w:r>
      <w:r w:rsidRPr="00833A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экономическо</w:t>
      </w:r>
      <w:r w:rsidR="000D44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</w:t>
      </w:r>
      <w:r w:rsidRPr="00833A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развити</w:t>
      </w:r>
      <w:r w:rsidR="000D44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</w:t>
      </w:r>
      <w:r w:rsidRPr="00833A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восточной части Ленобласти. </w:t>
      </w:r>
    </w:p>
    <w:p w:rsidR="00833A45" w:rsidRDefault="00833A45" w:rsidP="00520390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33A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Переправа получила название «Мост победы»</w:t>
      </w:r>
      <w:r w:rsidR="00FA14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A140B">
        <w:rPr>
          <w:rFonts w:ascii="Times New Roman" w:hAnsi="Times New Roman" w:cs="Times New Roman"/>
          <w:sz w:val="28"/>
          <w:szCs w:val="28"/>
        </w:rPr>
        <w:t>–</w:t>
      </w:r>
      <w:r w:rsidR="00FA14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6D0F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так </w:t>
      </w:r>
      <w:r w:rsidRPr="00833A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</w:t>
      </w:r>
      <w:r w:rsidR="006D0F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 w:rsidRPr="00833A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будет отображаться на картах и в навигаторах. </w:t>
      </w:r>
    </w:p>
    <w:p w:rsidR="000F1E8F" w:rsidRDefault="000F1E8F" w:rsidP="00BB20DA">
      <w:pPr>
        <w:pStyle w:val="a3"/>
        <w:spacing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строительства государственными инспекторами строительного надзора проведено 10 проверок, выявлено 27 нарушений. </w:t>
      </w:r>
      <w:r w:rsidR="00BF3D22">
        <w:rPr>
          <w:rFonts w:ascii="Times New Roman" w:hAnsi="Times New Roman" w:cs="Times New Roman"/>
          <w:color w:val="000000"/>
          <w:sz w:val="28"/>
          <w:szCs w:val="28"/>
        </w:rPr>
        <w:t>17.10.</w:t>
      </w:r>
      <w:r w:rsidRPr="004A46D6">
        <w:rPr>
          <w:rFonts w:ascii="Times New Roman" w:hAnsi="Times New Roman" w:cs="Times New Roman"/>
          <w:sz w:val="28"/>
          <w:szCs w:val="28"/>
        </w:rPr>
        <w:t>2023 было выдано заключение о соответствии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718" w:rsidRPr="000D4452" w:rsidRDefault="00481998" w:rsidP="00520390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0D44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6. </w:t>
      </w:r>
      <w:r w:rsidR="00F95C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вот один из поднадзорных объектов культурного наследия</w:t>
      </w:r>
      <w:r w:rsidR="00FA14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– </w:t>
      </w:r>
      <w:r w:rsidR="00893718" w:rsidRPr="00000553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«Комплекс усадебных домов и парковых сооружений</w:t>
      </w:r>
      <w:r w:rsidR="00893718" w:rsidRPr="000D44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(бывший парк «</w:t>
      </w:r>
      <w:proofErr w:type="spellStart"/>
      <w:r w:rsidR="00893718" w:rsidRPr="000D44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Монрепо</w:t>
      </w:r>
      <w:proofErr w:type="spellEnd"/>
      <w:r w:rsidR="00893718" w:rsidRPr="000D44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»)</w:t>
      </w:r>
      <w:r w:rsidR="000F1E8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710AA7" w:rsidRDefault="00710AA7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A7">
        <w:rPr>
          <w:rFonts w:ascii="Times New Roman" w:hAnsi="Times New Roman" w:cs="Times New Roman"/>
          <w:sz w:val="28"/>
          <w:szCs w:val="28"/>
        </w:rPr>
        <w:t xml:space="preserve">Территория на берегу бухты Защитной из обычных пастбищ в красивый скальный пейзажный парк </w:t>
      </w:r>
      <w:proofErr w:type="spellStart"/>
      <w:r w:rsidRPr="00710AA7">
        <w:rPr>
          <w:rFonts w:ascii="Times New Roman" w:hAnsi="Times New Roman" w:cs="Times New Roman"/>
          <w:sz w:val="28"/>
          <w:szCs w:val="28"/>
        </w:rPr>
        <w:t>Монрепо</w:t>
      </w:r>
      <w:proofErr w:type="spellEnd"/>
      <w:r w:rsidRPr="00710AA7">
        <w:rPr>
          <w:rFonts w:ascii="Times New Roman" w:hAnsi="Times New Roman" w:cs="Times New Roman"/>
          <w:sz w:val="28"/>
          <w:szCs w:val="28"/>
        </w:rPr>
        <w:t xml:space="preserve"> превратилась в конце XVIII века. Название </w:t>
      </w:r>
      <w:proofErr w:type="spellStart"/>
      <w:r w:rsidRPr="00710AA7">
        <w:rPr>
          <w:rFonts w:ascii="Times New Roman" w:hAnsi="Times New Roman" w:cs="Times New Roman"/>
          <w:sz w:val="28"/>
          <w:szCs w:val="28"/>
        </w:rPr>
        <w:t>Mon</w:t>
      </w:r>
      <w:proofErr w:type="spellEnd"/>
      <w:r w:rsidRPr="00710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AA7">
        <w:rPr>
          <w:rFonts w:ascii="Times New Roman" w:hAnsi="Times New Roman" w:cs="Times New Roman"/>
          <w:sz w:val="28"/>
          <w:szCs w:val="28"/>
        </w:rPr>
        <w:t>Repos</w:t>
      </w:r>
      <w:proofErr w:type="spellEnd"/>
      <w:r w:rsidRPr="00710AA7">
        <w:rPr>
          <w:rFonts w:ascii="Times New Roman" w:hAnsi="Times New Roman" w:cs="Times New Roman"/>
          <w:sz w:val="28"/>
          <w:szCs w:val="28"/>
        </w:rPr>
        <w:t xml:space="preserve"> (Мое Отдохновение) дал второй по счету владелец загородной резиденции в 150 км от Санкт-Петербурга – принц Фридрих </w:t>
      </w:r>
      <w:proofErr w:type="spellStart"/>
      <w:r w:rsidRPr="00710AA7">
        <w:rPr>
          <w:rFonts w:ascii="Times New Roman" w:hAnsi="Times New Roman" w:cs="Times New Roman"/>
          <w:sz w:val="28"/>
          <w:szCs w:val="28"/>
        </w:rPr>
        <w:t>Вюртембергский</w:t>
      </w:r>
      <w:proofErr w:type="spellEnd"/>
      <w:r w:rsidRPr="00710AA7">
        <w:rPr>
          <w:rFonts w:ascii="Times New Roman" w:hAnsi="Times New Roman" w:cs="Times New Roman"/>
          <w:sz w:val="28"/>
          <w:szCs w:val="28"/>
        </w:rPr>
        <w:t>, брат супруги императора Павла Петровича Марии Федоровны.</w:t>
      </w:r>
    </w:p>
    <w:p w:rsidR="00710AA7" w:rsidRPr="00710AA7" w:rsidRDefault="00710AA7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AA7">
        <w:rPr>
          <w:rFonts w:ascii="Times New Roman" w:hAnsi="Times New Roman" w:cs="Times New Roman"/>
          <w:sz w:val="28"/>
          <w:szCs w:val="28"/>
        </w:rPr>
        <w:t>Монрепо</w:t>
      </w:r>
      <w:proofErr w:type="spellEnd"/>
      <w:r w:rsidRPr="00710AA7">
        <w:rPr>
          <w:rFonts w:ascii="Times New Roman" w:hAnsi="Times New Roman" w:cs="Times New Roman"/>
          <w:sz w:val="28"/>
          <w:szCs w:val="28"/>
        </w:rPr>
        <w:t xml:space="preserve"> восхищал множество великих людей: здесь бывали Баратынский, Батюшков, </w:t>
      </w:r>
      <w:proofErr w:type="spellStart"/>
      <w:r w:rsidRPr="00710AA7">
        <w:rPr>
          <w:rFonts w:ascii="Times New Roman" w:hAnsi="Times New Roman" w:cs="Times New Roman"/>
          <w:sz w:val="28"/>
          <w:szCs w:val="28"/>
        </w:rPr>
        <w:t>Дельвиг</w:t>
      </w:r>
      <w:proofErr w:type="spellEnd"/>
      <w:r w:rsidRPr="00710AA7">
        <w:rPr>
          <w:rFonts w:ascii="Times New Roman" w:hAnsi="Times New Roman" w:cs="Times New Roman"/>
          <w:sz w:val="28"/>
          <w:szCs w:val="28"/>
        </w:rPr>
        <w:t xml:space="preserve">, Глинка. Здесь гуляли и члены императорской семьи. Настоящим «местом силы» парк </w:t>
      </w:r>
      <w:proofErr w:type="spellStart"/>
      <w:r w:rsidRPr="00710AA7">
        <w:rPr>
          <w:rFonts w:ascii="Times New Roman" w:hAnsi="Times New Roman" w:cs="Times New Roman"/>
          <w:sz w:val="28"/>
          <w:szCs w:val="28"/>
        </w:rPr>
        <w:t>Монрепо</w:t>
      </w:r>
      <w:proofErr w:type="spellEnd"/>
      <w:r w:rsidRPr="00710AA7">
        <w:rPr>
          <w:rFonts w:ascii="Times New Roman" w:hAnsi="Times New Roman" w:cs="Times New Roman"/>
          <w:sz w:val="28"/>
          <w:szCs w:val="28"/>
        </w:rPr>
        <w:t xml:space="preserve"> считают многие и сегодня. Причем полюбоваться редкой красотой можно в любое время года</w:t>
      </w:r>
      <w:r w:rsidR="00FA140B">
        <w:rPr>
          <w:rFonts w:ascii="Times New Roman" w:hAnsi="Times New Roman" w:cs="Times New Roman"/>
          <w:sz w:val="28"/>
          <w:szCs w:val="28"/>
        </w:rPr>
        <w:t xml:space="preserve"> – </w:t>
      </w:r>
      <w:r w:rsidRPr="00710AA7">
        <w:rPr>
          <w:rFonts w:ascii="Times New Roman" w:hAnsi="Times New Roman" w:cs="Times New Roman"/>
          <w:sz w:val="28"/>
          <w:szCs w:val="28"/>
        </w:rPr>
        <w:t>каждый сезон только подчеркивает его притягательность.</w:t>
      </w:r>
    </w:p>
    <w:p w:rsidR="00710AA7" w:rsidRDefault="004A46D6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D6">
        <w:rPr>
          <w:rFonts w:ascii="Times New Roman" w:hAnsi="Times New Roman" w:cs="Times New Roman"/>
          <w:sz w:val="28"/>
          <w:szCs w:val="28"/>
        </w:rPr>
        <w:t>В 2017 году были начаты работы по реконструкции и реставрации объекта культурного наследия Федерального значения «Комплекс усадебных домов и парковых сооружений (бывший парк «</w:t>
      </w:r>
      <w:proofErr w:type="spellStart"/>
      <w:r w:rsidRPr="004A46D6">
        <w:rPr>
          <w:rFonts w:ascii="Times New Roman" w:hAnsi="Times New Roman" w:cs="Times New Roman"/>
          <w:sz w:val="28"/>
          <w:szCs w:val="28"/>
        </w:rPr>
        <w:t>Монрепо</w:t>
      </w:r>
      <w:proofErr w:type="spellEnd"/>
      <w:r w:rsidRPr="004A46D6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4A46D6" w:rsidRPr="004A46D6" w:rsidRDefault="004A46D6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D6">
        <w:rPr>
          <w:rFonts w:ascii="Times New Roman" w:hAnsi="Times New Roman" w:cs="Times New Roman"/>
          <w:sz w:val="28"/>
          <w:szCs w:val="28"/>
        </w:rPr>
        <w:t>В ходе этих работ были восстановлены регулярные сады (</w:t>
      </w:r>
      <w:proofErr w:type="spellStart"/>
      <w:r w:rsidRPr="004A46D6">
        <w:rPr>
          <w:rFonts w:ascii="Times New Roman" w:hAnsi="Times New Roman" w:cs="Times New Roman"/>
          <w:sz w:val="28"/>
          <w:szCs w:val="28"/>
        </w:rPr>
        <w:t>топиарный</w:t>
      </w:r>
      <w:proofErr w:type="spellEnd"/>
      <w:r w:rsidRPr="004A46D6">
        <w:rPr>
          <w:rFonts w:ascii="Times New Roman" w:hAnsi="Times New Roman" w:cs="Times New Roman"/>
          <w:sz w:val="28"/>
          <w:szCs w:val="28"/>
        </w:rPr>
        <w:t xml:space="preserve"> и исцеляющий), кухонный и оранжерейные огороды, клумбы и оранжерея.</w:t>
      </w:r>
    </w:p>
    <w:p w:rsidR="004A46D6" w:rsidRPr="004A46D6" w:rsidRDefault="004A46D6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D6">
        <w:rPr>
          <w:rFonts w:ascii="Times New Roman" w:hAnsi="Times New Roman" w:cs="Times New Roman"/>
          <w:sz w:val="28"/>
          <w:szCs w:val="28"/>
        </w:rPr>
        <w:t>Была выполнена экологическая реставрация территории парка,  которая включает в себя мероприятия, позволяющие восст</w:t>
      </w:r>
      <w:r w:rsidR="00FA140B">
        <w:rPr>
          <w:rFonts w:ascii="Times New Roman" w:hAnsi="Times New Roman" w:cs="Times New Roman"/>
          <w:sz w:val="28"/>
          <w:szCs w:val="28"/>
        </w:rPr>
        <w:t>ановить устойчивость экосистемы</w:t>
      </w:r>
      <w:r w:rsidRPr="004A46D6">
        <w:rPr>
          <w:rFonts w:ascii="Times New Roman" w:hAnsi="Times New Roman" w:cs="Times New Roman"/>
          <w:sz w:val="28"/>
          <w:szCs w:val="28"/>
        </w:rPr>
        <w:t xml:space="preserve"> (чистка водоемов, снос больных деревьев, восстановление дорожек и травяного покрова и т.д.), а в дальнейшем контролировать и регулировать антропогенную нагрузку.</w:t>
      </w:r>
    </w:p>
    <w:p w:rsidR="004A46D6" w:rsidRPr="004A46D6" w:rsidRDefault="004A46D6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D6">
        <w:rPr>
          <w:rFonts w:ascii="Times New Roman" w:hAnsi="Times New Roman" w:cs="Times New Roman"/>
          <w:sz w:val="28"/>
          <w:szCs w:val="28"/>
        </w:rPr>
        <w:t xml:space="preserve">Были отреставрированы и восстановлены, включая внутренние интерьеры, усадебные здания: Главный Дом, Флигель, Дом садовника, Оранжерея. </w:t>
      </w:r>
    </w:p>
    <w:p w:rsidR="004A46D6" w:rsidRPr="004A46D6" w:rsidRDefault="004A46D6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D6">
        <w:rPr>
          <w:rFonts w:ascii="Times New Roman" w:hAnsi="Times New Roman" w:cs="Times New Roman"/>
          <w:sz w:val="28"/>
          <w:szCs w:val="28"/>
        </w:rPr>
        <w:t>Были разработаны и реализованы туристические маршруты по территории парка: обзорный, сокращенный, экологический и для маломобильных групп населения.</w:t>
      </w:r>
    </w:p>
    <w:p w:rsidR="009778DE" w:rsidRDefault="003B7B90" w:rsidP="00BB20DA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Всего за период производства работ проведено 23 проверки, выявлено 76 нарушений. </w:t>
      </w:r>
      <w:r w:rsidR="009778DE" w:rsidRPr="004A46D6">
        <w:rPr>
          <w:rFonts w:ascii="Times New Roman" w:hAnsi="Times New Roman" w:cs="Times New Roman"/>
          <w:sz w:val="28"/>
          <w:szCs w:val="28"/>
        </w:rPr>
        <w:t>В июле 2023 года было выдано заключение о соответствии и получено разрешение на ввод объекта в эксплуатацию.</w:t>
      </w:r>
    </w:p>
    <w:p w:rsidR="002F2FF1" w:rsidRDefault="00443007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F1">
        <w:rPr>
          <w:rFonts w:ascii="Times New Roman" w:hAnsi="Times New Roman" w:cs="Times New Roman"/>
          <w:sz w:val="28"/>
          <w:szCs w:val="28"/>
        </w:rPr>
        <w:t xml:space="preserve">7. </w:t>
      </w:r>
      <w:r w:rsidR="00F95CA7">
        <w:rPr>
          <w:rFonts w:ascii="Times New Roman" w:hAnsi="Times New Roman" w:cs="Times New Roman"/>
          <w:sz w:val="28"/>
          <w:szCs w:val="28"/>
        </w:rPr>
        <w:t xml:space="preserve">В декабре 2023 года завершилось </w:t>
      </w:r>
      <w:r w:rsidR="00F95CA7" w:rsidRPr="002F2FF1">
        <w:rPr>
          <w:rFonts w:ascii="Times New Roman" w:hAnsi="Times New Roman" w:cs="Times New Roman"/>
          <w:sz w:val="28"/>
          <w:szCs w:val="28"/>
        </w:rPr>
        <w:t xml:space="preserve">строительство 1-го этапа </w:t>
      </w:r>
      <w:r w:rsidR="00F95CA7" w:rsidRPr="00000553">
        <w:rPr>
          <w:rFonts w:ascii="Times New Roman" w:hAnsi="Times New Roman" w:cs="Times New Roman"/>
          <w:b/>
          <w:sz w:val="28"/>
          <w:szCs w:val="28"/>
        </w:rPr>
        <w:t>комплекса по переработке отходов «Волхонка</w:t>
      </w:r>
      <w:r w:rsidR="00F95CA7" w:rsidRPr="002F2FF1">
        <w:rPr>
          <w:rFonts w:ascii="Times New Roman" w:hAnsi="Times New Roman" w:cs="Times New Roman"/>
          <w:sz w:val="28"/>
          <w:szCs w:val="28"/>
        </w:rPr>
        <w:t>»</w:t>
      </w:r>
      <w:r w:rsidR="002F2FF1">
        <w:rPr>
          <w:rFonts w:ascii="Times New Roman" w:hAnsi="Times New Roman" w:cs="Times New Roman"/>
          <w:sz w:val="28"/>
          <w:szCs w:val="28"/>
        </w:rPr>
        <w:t xml:space="preserve">. </w:t>
      </w:r>
      <w:r w:rsidR="00F95CA7">
        <w:rPr>
          <w:rFonts w:ascii="Times New Roman" w:hAnsi="Times New Roman" w:cs="Times New Roman"/>
          <w:sz w:val="28"/>
          <w:szCs w:val="28"/>
        </w:rPr>
        <w:t>21 декабря 2023 года было выдано заключение о соответствии, а 28 декабря 2023 года</w:t>
      </w:r>
      <w:r w:rsidR="00FA140B">
        <w:rPr>
          <w:rFonts w:ascii="Times New Roman" w:hAnsi="Times New Roman" w:cs="Times New Roman"/>
          <w:sz w:val="28"/>
          <w:szCs w:val="28"/>
        </w:rPr>
        <w:t xml:space="preserve"> – </w:t>
      </w:r>
      <w:r w:rsidR="00F95CA7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эксплуатацию.</w:t>
      </w:r>
    </w:p>
    <w:p w:rsidR="00F95CA7" w:rsidRDefault="00F95CA7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по переработке отходов предназначен для обработки и утилизации твердых коммунальных и крупногабаритных отходов. При строительстве было применено высокотехнологичное оборудование, которое обеспечивает извлечение из поступающих на переработку отходов вторичных материальных ресурсов, твердого альтернативного топлива и технического грунта.</w:t>
      </w:r>
    </w:p>
    <w:p w:rsidR="00F95CA7" w:rsidRDefault="00F95CA7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мощность 1-го этапа комплекса составляет 200 тыс</w:t>
      </w:r>
      <w:r w:rsidR="002F2FF1">
        <w:rPr>
          <w:rFonts w:ascii="Times New Roman" w:hAnsi="Times New Roman" w:cs="Times New Roman"/>
          <w:sz w:val="28"/>
          <w:szCs w:val="28"/>
        </w:rPr>
        <w:t>яч</w:t>
      </w:r>
      <w:r>
        <w:rPr>
          <w:rFonts w:ascii="Times New Roman" w:hAnsi="Times New Roman" w:cs="Times New Roman"/>
          <w:sz w:val="28"/>
          <w:szCs w:val="28"/>
        </w:rPr>
        <w:t xml:space="preserve"> тонн в год твердых коммунальных и крупногабаритных отходов.</w:t>
      </w:r>
    </w:p>
    <w:p w:rsidR="00F95CA7" w:rsidRDefault="00F95CA7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реализуется 2-ой этап комплекса, чья мощность по окончании строительства составит 400 тыс</w:t>
      </w:r>
      <w:r w:rsidR="002F2FF1">
        <w:rPr>
          <w:rFonts w:ascii="Times New Roman" w:hAnsi="Times New Roman" w:cs="Times New Roman"/>
          <w:sz w:val="28"/>
          <w:szCs w:val="28"/>
        </w:rPr>
        <w:t>яч</w:t>
      </w:r>
      <w:r>
        <w:rPr>
          <w:rFonts w:ascii="Times New Roman" w:hAnsi="Times New Roman" w:cs="Times New Roman"/>
          <w:sz w:val="28"/>
          <w:szCs w:val="28"/>
        </w:rPr>
        <w:t xml:space="preserve"> тонн отходов в год. </w:t>
      </w:r>
    </w:p>
    <w:p w:rsidR="00F95CA7" w:rsidRDefault="00F95CA7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начале строительства 2-ого этапа поступило в СЗУ Ростехнадзора 22 ноября 2023 года. Планируемый срок ввода объекта в эксплуатацию</w:t>
      </w:r>
      <w:r w:rsidR="00FA140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2024 год.   </w:t>
      </w:r>
    </w:p>
    <w:p w:rsidR="00F95CA7" w:rsidRDefault="00F95CA7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2-го этапа входит также цех компостирования, где будет проводиться аэробно</w:t>
      </w:r>
      <w:r w:rsidR="00FA140B">
        <w:rPr>
          <w:rFonts w:ascii="Times New Roman" w:hAnsi="Times New Roman" w:cs="Times New Roman"/>
          <w:sz w:val="28"/>
          <w:szCs w:val="28"/>
        </w:rPr>
        <w:t>е компостирование мелких фракций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компоста</w:t>
      </w:r>
      <w:r w:rsidR="00FA14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после добавления инертных материалов – технического грунта.</w:t>
      </w:r>
    </w:p>
    <w:p w:rsidR="00B6407D" w:rsidRDefault="00F95CA7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грунт может быть использован в качестве изолирующего слоя на полигонах ТКО, а также в дорожном строительстве.</w:t>
      </w:r>
    </w:p>
    <w:p w:rsidR="00B73726" w:rsidRDefault="00B73726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015">
        <w:rPr>
          <w:rFonts w:ascii="Times New Roman" w:hAnsi="Times New Roman" w:cs="Times New Roman"/>
          <w:sz w:val="28"/>
          <w:szCs w:val="28"/>
        </w:rPr>
        <w:t>Застройщик – Невский экологический оператор.</w:t>
      </w:r>
    </w:p>
    <w:p w:rsidR="00B6407D" w:rsidRDefault="00B6407D" w:rsidP="00520390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632D" w:rsidRPr="00B759C3" w:rsidRDefault="001E632D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9C3">
        <w:rPr>
          <w:rFonts w:ascii="Times New Roman" w:hAnsi="Times New Roman" w:cs="Times New Roman"/>
          <w:sz w:val="28"/>
          <w:szCs w:val="28"/>
        </w:rPr>
        <w:t xml:space="preserve">Далее, хочу представить некоторые из объектов, надзор за которыми продолжается в 2024 году.  </w:t>
      </w:r>
    </w:p>
    <w:p w:rsidR="00B40858" w:rsidRDefault="00F95CA7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9C3">
        <w:rPr>
          <w:rFonts w:ascii="Times New Roman" w:hAnsi="Times New Roman" w:cs="Times New Roman"/>
          <w:sz w:val="28"/>
          <w:szCs w:val="28"/>
        </w:rPr>
        <w:t>П</w:t>
      </w:r>
      <w:r w:rsidR="00B40858" w:rsidRPr="00B759C3">
        <w:rPr>
          <w:rFonts w:ascii="Times New Roman" w:hAnsi="Times New Roman" w:cs="Times New Roman"/>
          <w:sz w:val="28"/>
          <w:szCs w:val="28"/>
        </w:rPr>
        <w:t>родолжает активно</w:t>
      </w:r>
      <w:r w:rsidRPr="00B759C3">
        <w:rPr>
          <w:rFonts w:ascii="Times New Roman" w:hAnsi="Times New Roman" w:cs="Times New Roman"/>
          <w:sz w:val="28"/>
          <w:szCs w:val="28"/>
        </w:rPr>
        <w:t>е</w:t>
      </w:r>
      <w:r w:rsidR="00B40858" w:rsidRPr="00B759C3">
        <w:rPr>
          <w:rFonts w:ascii="Times New Roman" w:hAnsi="Times New Roman" w:cs="Times New Roman"/>
          <w:sz w:val="28"/>
          <w:szCs w:val="28"/>
        </w:rPr>
        <w:t xml:space="preserve"> разви</w:t>
      </w:r>
      <w:r w:rsidRPr="00B759C3">
        <w:rPr>
          <w:rFonts w:ascii="Times New Roman" w:hAnsi="Times New Roman" w:cs="Times New Roman"/>
          <w:sz w:val="28"/>
          <w:szCs w:val="28"/>
        </w:rPr>
        <w:t>тие</w:t>
      </w:r>
      <w:r w:rsidR="00B40858" w:rsidRPr="00B759C3">
        <w:rPr>
          <w:rFonts w:ascii="Times New Roman" w:hAnsi="Times New Roman" w:cs="Times New Roman"/>
          <w:sz w:val="28"/>
          <w:szCs w:val="28"/>
        </w:rPr>
        <w:t xml:space="preserve"> территория морского порта Усть-Луга. </w:t>
      </w:r>
    </w:p>
    <w:p w:rsidR="00BB20DA" w:rsidRPr="00B759C3" w:rsidRDefault="00BB20DA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1B9" w:rsidRPr="00B759C3" w:rsidRDefault="00DF4D8B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9C3">
        <w:rPr>
          <w:rFonts w:ascii="Times New Roman" w:hAnsi="Times New Roman" w:cs="Times New Roman"/>
          <w:sz w:val="28"/>
          <w:szCs w:val="28"/>
        </w:rPr>
        <w:t xml:space="preserve">1. </w:t>
      </w:r>
      <w:r w:rsidR="00B40858" w:rsidRPr="00B759C3"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="00B40858" w:rsidRPr="00B759C3">
        <w:rPr>
          <w:rFonts w:ascii="Times New Roman" w:hAnsi="Times New Roman" w:cs="Times New Roman"/>
          <w:sz w:val="28"/>
          <w:szCs w:val="28"/>
        </w:rPr>
        <w:t>Новотранс</w:t>
      </w:r>
      <w:proofErr w:type="spellEnd"/>
      <w:r w:rsidR="00B40858" w:rsidRPr="00B759C3">
        <w:rPr>
          <w:rFonts w:ascii="Times New Roman" w:hAnsi="Times New Roman" w:cs="Times New Roman"/>
          <w:sz w:val="28"/>
          <w:szCs w:val="28"/>
        </w:rPr>
        <w:t xml:space="preserve"> ведет строительство в порту Усть-Луга крупнейшего в России универсального погрузочного комплекса. </w:t>
      </w:r>
      <w:r w:rsidR="005841B9" w:rsidRPr="00B759C3">
        <w:rPr>
          <w:rFonts w:ascii="Times New Roman" w:hAnsi="Times New Roman" w:cs="Times New Roman"/>
          <w:sz w:val="28"/>
          <w:szCs w:val="28"/>
        </w:rPr>
        <w:t>Название объекта строительства «Универсальный торговый терминал «Усть-Луга».</w:t>
      </w:r>
    </w:p>
    <w:p w:rsidR="00123B55" w:rsidRPr="00DF4D8B" w:rsidRDefault="00123B55" w:rsidP="00520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9C3">
        <w:rPr>
          <w:rFonts w:ascii="Times New Roman" w:hAnsi="Times New Roman" w:cs="Times New Roman"/>
          <w:sz w:val="28"/>
          <w:szCs w:val="28"/>
        </w:rPr>
        <w:t>Новый комплекс будет одним из крупнейших в Европе по перевалке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самых разнообразных грузов: </w:t>
      </w:r>
      <w:r w:rsidRPr="00035D53">
        <w:rPr>
          <w:rFonts w:ascii="Times New Roman" w:hAnsi="Times New Roman" w:cs="Times New Roman"/>
          <w:color w:val="000000"/>
          <w:sz w:val="28"/>
          <w:szCs w:val="28"/>
        </w:rPr>
        <w:t xml:space="preserve">зерна,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сельхозпродукции и навалочных генеральных грузов, то есть грузов, транспортируемых в упаковке.</w:t>
      </w:r>
    </w:p>
    <w:p w:rsidR="005841B9" w:rsidRDefault="005841B9" w:rsidP="00520390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1B9">
        <w:rPr>
          <w:rFonts w:ascii="Times New Roman" w:hAnsi="Times New Roman" w:cs="Times New Roman"/>
          <w:color w:val="000000"/>
          <w:sz w:val="28"/>
          <w:szCs w:val="28"/>
        </w:rPr>
        <w:t>Данный погрузочный комплекс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трех терминалов и пяти причалов. </w:t>
      </w:r>
    </w:p>
    <w:p w:rsidR="00757AFE" w:rsidRPr="005841B9" w:rsidRDefault="00757AFE" w:rsidP="00520390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Строительство терминала ведется поэтапно.</w:t>
      </w:r>
    </w:p>
    <w:p w:rsidR="00035D53" w:rsidRDefault="005841B9" w:rsidP="00520390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1B9">
        <w:rPr>
          <w:rFonts w:ascii="Times New Roman" w:hAnsi="Times New Roman" w:cs="Times New Roman"/>
          <w:color w:val="000000"/>
          <w:sz w:val="28"/>
          <w:szCs w:val="28"/>
        </w:rPr>
        <w:t xml:space="preserve">Общая длина причальных стенок для приема морских судов составляет </w:t>
      </w:r>
      <w:r w:rsidR="00035D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841B9">
        <w:rPr>
          <w:rFonts w:ascii="Times New Roman" w:hAnsi="Times New Roman" w:cs="Times New Roman"/>
          <w:color w:val="000000"/>
          <w:sz w:val="28"/>
          <w:szCs w:val="28"/>
        </w:rPr>
        <w:t>,5 км. Погрузочный комплекс будет размещен на огромном земельном участке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5D53">
        <w:rPr>
          <w:rFonts w:ascii="Times New Roman" w:hAnsi="Times New Roman" w:cs="Times New Roman"/>
          <w:color w:val="000000"/>
          <w:sz w:val="28"/>
          <w:szCs w:val="28"/>
        </w:rPr>
        <w:t xml:space="preserve">47 га. Строительство комплекса ведется с 2019 года и должно быть полностью завершено </w:t>
      </w:r>
      <w:r w:rsidR="00AB0131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B0131" w:rsidRPr="00510983">
        <w:rPr>
          <w:rFonts w:ascii="Times New Roman" w:hAnsi="Times New Roman" w:cs="Times New Roman"/>
          <w:color w:val="000000"/>
          <w:sz w:val="28"/>
          <w:szCs w:val="28"/>
        </w:rPr>
        <w:t>концу  2024 года</w:t>
      </w:r>
      <w:r w:rsidR="00035D53" w:rsidRPr="005109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5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AD7">
        <w:rPr>
          <w:rFonts w:ascii="Times New Roman" w:hAnsi="Times New Roman" w:cs="Times New Roman"/>
          <w:color w:val="000000"/>
          <w:sz w:val="28"/>
          <w:szCs w:val="28"/>
        </w:rPr>
        <w:t xml:space="preserve">За счет нового комплекса Россия </w:t>
      </w:r>
      <w:r w:rsidR="00F31A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получит самые современные на Балтике погрузочные мощности для оперативного приема и перевалки грузов. Погрузочная мощность нового</w:t>
      </w:r>
      <w:r w:rsidR="008D22E4">
        <w:rPr>
          <w:rFonts w:ascii="Times New Roman" w:hAnsi="Times New Roman" w:cs="Times New Roman"/>
          <w:color w:val="000000"/>
          <w:sz w:val="28"/>
          <w:szCs w:val="28"/>
        </w:rPr>
        <w:t xml:space="preserve"> терминала составит около 24,3 </w:t>
      </w:r>
      <w:proofErr w:type="spellStart"/>
      <w:r w:rsidR="008D22E4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Start"/>
      <w:r w:rsidR="008D22E4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8D22E4">
        <w:rPr>
          <w:rFonts w:ascii="Times New Roman" w:hAnsi="Times New Roman" w:cs="Times New Roman"/>
          <w:color w:val="000000"/>
          <w:sz w:val="28"/>
          <w:szCs w:val="28"/>
        </w:rPr>
        <w:t>онн</w:t>
      </w:r>
      <w:proofErr w:type="spellEnd"/>
      <w:r w:rsidR="008D22E4">
        <w:rPr>
          <w:rFonts w:ascii="Times New Roman" w:hAnsi="Times New Roman" w:cs="Times New Roman"/>
          <w:color w:val="000000"/>
          <w:sz w:val="28"/>
          <w:szCs w:val="28"/>
        </w:rPr>
        <w:t xml:space="preserve"> грузов в год.</w:t>
      </w:r>
    </w:p>
    <w:p w:rsidR="00F31AD7" w:rsidRDefault="00F31AD7" w:rsidP="00520390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Доставка в порт буде</w:t>
      </w:r>
      <w:r w:rsidR="00AB0131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осуществляться железнодорожным и автомобильным транспортом. Путепровод обеспечит свободный проход грузовых автомобилей и фур.</w:t>
      </w:r>
      <w:r w:rsidR="00E1199E">
        <w:rPr>
          <w:rFonts w:ascii="Times New Roman" w:hAnsi="Times New Roman" w:cs="Times New Roman"/>
          <w:color w:val="000000"/>
          <w:sz w:val="28"/>
          <w:szCs w:val="28"/>
        </w:rPr>
        <w:t xml:space="preserve"> На терминале будет обеспечена возможность приема до </w:t>
      </w:r>
      <w:r w:rsidR="00215769">
        <w:rPr>
          <w:rFonts w:ascii="Times New Roman" w:hAnsi="Times New Roman" w:cs="Times New Roman"/>
          <w:color w:val="000000"/>
          <w:sz w:val="28"/>
          <w:szCs w:val="28"/>
        </w:rPr>
        <w:t xml:space="preserve">1100 вагонов в сутки со станции примыкания </w:t>
      </w:r>
      <w:proofErr w:type="spellStart"/>
      <w:r w:rsidR="00215769">
        <w:rPr>
          <w:rFonts w:ascii="Times New Roman" w:hAnsi="Times New Roman" w:cs="Times New Roman"/>
          <w:color w:val="000000"/>
          <w:sz w:val="28"/>
          <w:szCs w:val="28"/>
        </w:rPr>
        <w:t>Лужская</w:t>
      </w:r>
      <w:proofErr w:type="spellEnd"/>
      <w:r w:rsidR="00215769">
        <w:rPr>
          <w:rFonts w:ascii="Times New Roman" w:hAnsi="Times New Roman" w:cs="Times New Roman"/>
          <w:color w:val="000000"/>
          <w:sz w:val="28"/>
          <w:szCs w:val="28"/>
        </w:rPr>
        <w:t xml:space="preserve"> Генеральная. Склады для пищевых грузов обеспечат единовременное хранение более 100000</w:t>
      </w:r>
      <w:r w:rsidR="00152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769">
        <w:rPr>
          <w:rFonts w:ascii="Times New Roman" w:hAnsi="Times New Roman" w:cs="Times New Roman"/>
          <w:color w:val="000000"/>
          <w:sz w:val="28"/>
          <w:szCs w:val="28"/>
        </w:rPr>
        <w:t xml:space="preserve">тонн продукции. </w:t>
      </w:r>
    </w:p>
    <w:p w:rsidR="00AB0131" w:rsidRDefault="00AB0131" w:rsidP="00520390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D53">
        <w:rPr>
          <w:rFonts w:ascii="Times New Roman" w:hAnsi="Times New Roman" w:cs="Times New Roman"/>
          <w:color w:val="000000"/>
          <w:sz w:val="28"/>
          <w:szCs w:val="28"/>
        </w:rPr>
        <w:t>Универсальный торговый терминал «Усть-Луга»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станет одним из самых крупных и высокотехнологичных терминалов России.</w:t>
      </w:r>
      <w:r w:rsidR="00533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D88" w:rsidRPr="00533D88">
        <w:rPr>
          <w:rFonts w:ascii="Times New Roman" w:hAnsi="Times New Roman" w:cs="Times New Roman"/>
          <w:color w:val="000000"/>
          <w:sz w:val="28"/>
          <w:szCs w:val="28"/>
        </w:rPr>
        <w:t>Основная задача терминала</w:t>
      </w:r>
      <w:r w:rsidR="00B759C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33D88" w:rsidRPr="00533D88">
        <w:rPr>
          <w:rFonts w:ascii="Times New Roman" w:hAnsi="Times New Roman" w:cs="Times New Roman"/>
          <w:color w:val="000000"/>
          <w:sz w:val="28"/>
          <w:szCs w:val="28"/>
        </w:rPr>
        <w:t>перенаправить на себя те грузы, которые ранее шли в Прибалтику и Финляндию.</w:t>
      </w:r>
    </w:p>
    <w:p w:rsidR="007116E7" w:rsidRDefault="007116E7" w:rsidP="00520390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D88">
        <w:rPr>
          <w:rFonts w:ascii="Times New Roman" w:hAnsi="Times New Roman" w:cs="Times New Roman"/>
          <w:color w:val="000000"/>
          <w:sz w:val="28"/>
          <w:szCs w:val="28"/>
        </w:rPr>
        <w:t>В процессе строительства в грунт основания искусственных земельных участков было погружено 843 сваи-оболочки, забито 2642 единицы шпунта Ларсена. Завезено и отсыпано свыше 2 млн</w:t>
      </w:r>
      <w:r w:rsidR="00B759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3D88">
        <w:rPr>
          <w:rFonts w:ascii="Times New Roman" w:hAnsi="Times New Roman" w:cs="Times New Roman"/>
          <w:color w:val="000000"/>
          <w:sz w:val="28"/>
          <w:szCs w:val="28"/>
        </w:rPr>
        <w:t xml:space="preserve"> кубометров песка, 27 тыс</w:t>
      </w:r>
      <w:r>
        <w:rPr>
          <w:rFonts w:ascii="Times New Roman" w:hAnsi="Times New Roman" w:cs="Times New Roman"/>
          <w:color w:val="000000"/>
          <w:sz w:val="28"/>
          <w:szCs w:val="28"/>
        </w:rPr>
        <w:t>яч</w:t>
      </w:r>
      <w:r w:rsidRPr="00533D88">
        <w:rPr>
          <w:rFonts w:ascii="Times New Roman" w:hAnsi="Times New Roman" w:cs="Times New Roman"/>
          <w:color w:val="000000"/>
          <w:sz w:val="28"/>
          <w:szCs w:val="28"/>
        </w:rPr>
        <w:t xml:space="preserve"> кубометров щебня. </w:t>
      </w:r>
    </w:p>
    <w:p w:rsidR="00E1199E" w:rsidRDefault="00757AFE" w:rsidP="00520390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Ввод в эксплуатацию двух этапов строительства</w:t>
      </w:r>
      <w:r w:rsidR="00E1199E">
        <w:rPr>
          <w:rFonts w:ascii="Times New Roman" w:hAnsi="Times New Roman" w:cs="Times New Roman"/>
          <w:color w:val="000000"/>
          <w:sz w:val="28"/>
          <w:szCs w:val="28"/>
        </w:rPr>
        <w:t xml:space="preserve"> состоялся в </w:t>
      </w:r>
      <w:r w:rsidRPr="00757AFE">
        <w:rPr>
          <w:rFonts w:ascii="Times New Roman" w:hAnsi="Times New Roman" w:cs="Times New Roman"/>
          <w:color w:val="000000"/>
          <w:sz w:val="28"/>
          <w:szCs w:val="28"/>
        </w:rPr>
        <w:t xml:space="preserve">декабре </w:t>
      </w:r>
      <w:r w:rsidR="00E1199E" w:rsidRPr="00757AFE">
        <w:rPr>
          <w:rFonts w:ascii="Times New Roman" w:hAnsi="Times New Roman" w:cs="Times New Roman"/>
          <w:color w:val="000000"/>
          <w:sz w:val="28"/>
          <w:szCs w:val="28"/>
        </w:rPr>
        <w:t>2023 года.</w:t>
      </w:r>
    </w:p>
    <w:p w:rsidR="00DF4D8B" w:rsidRDefault="005841B9" w:rsidP="00BB20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0DA">
        <w:rPr>
          <w:rFonts w:ascii="Times New Roman" w:hAnsi="Times New Roman" w:cs="Times New Roman"/>
          <w:sz w:val="28"/>
          <w:szCs w:val="28"/>
        </w:rPr>
        <w:t>Проведено пр</w:t>
      </w:r>
      <w:r w:rsidR="00757AFE" w:rsidRPr="00BB20DA">
        <w:rPr>
          <w:rFonts w:ascii="Times New Roman" w:hAnsi="Times New Roman" w:cs="Times New Roman"/>
          <w:sz w:val="28"/>
          <w:szCs w:val="28"/>
        </w:rPr>
        <w:t xml:space="preserve">оверок с начала строительства </w:t>
      </w:r>
      <w:r w:rsidR="00DF4D8B" w:rsidRPr="00BB20DA">
        <w:rPr>
          <w:rFonts w:ascii="Times New Roman" w:hAnsi="Times New Roman" w:cs="Times New Roman"/>
          <w:sz w:val="28"/>
          <w:szCs w:val="28"/>
        </w:rPr>
        <w:t>–</w:t>
      </w:r>
      <w:r w:rsidR="00757AFE" w:rsidRPr="00BB20DA">
        <w:rPr>
          <w:rFonts w:ascii="Times New Roman" w:hAnsi="Times New Roman" w:cs="Times New Roman"/>
          <w:sz w:val="28"/>
          <w:szCs w:val="28"/>
        </w:rPr>
        <w:t xml:space="preserve"> 28</w:t>
      </w:r>
      <w:r w:rsidR="00DF4D8B" w:rsidRPr="00BB20DA">
        <w:rPr>
          <w:rFonts w:ascii="Times New Roman" w:hAnsi="Times New Roman" w:cs="Times New Roman"/>
          <w:sz w:val="28"/>
          <w:szCs w:val="28"/>
        </w:rPr>
        <w:t>, в ходе которых</w:t>
      </w:r>
      <w:r w:rsidRPr="00BB20DA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DF4D8B" w:rsidRPr="00BB20DA">
        <w:rPr>
          <w:rFonts w:ascii="Times New Roman" w:hAnsi="Times New Roman" w:cs="Times New Roman"/>
          <w:sz w:val="28"/>
          <w:szCs w:val="28"/>
        </w:rPr>
        <w:t xml:space="preserve">304 </w:t>
      </w:r>
      <w:r w:rsidRPr="00BB20DA">
        <w:rPr>
          <w:rFonts w:ascii="Times New Roman" w:hAnsi="Times New Roman" w:cs="Times New Roman"/>
          <w:sz w:val="28"/>
          <w:szCs w:val="28"/>
        </w:rPr>
        <w:t>нару</w:t>
      </w:r>
      <w:r w:rsidR="00757AFE" w:rsidRPr="00BB20DA">
        <w:rPr>
          <w:rFonts w:ascii="Times New Roman" w:hAnsi="Times New Roman" w:cs="Times New Roman"/>
          <w:sz w:val="28"/>
          <w:szCs w:val="28"/>
        </w:rPr>
        <w:t>шени</w:t>
      </w:r>
      <w:r w:rsidR="00DF4D8B" w:rsidRPr="00BB20DA">
        <w:rPr>
          <w:rFonts w:ascii="Times New Roman" w:hAnsi="Times New Roman" w:cs="Times New Roman"/>
          <w:sz w:val="28"/>
          <w:szCs w:val="28"/>
        </w:rPr>
        <w:t>я</w:t>
      </w:r>
      <w:r w:rsidR="00757AFE" w:rsidRPr="00BB20DA">
        <w:rPr>
          <w:rFonts w:ascii="Times New Roman" w:hAnsi="Times New Roman" w:cs="Times New Roman"/>
          <w:sz w:val="28"/>
          <w:szCs w:val="28"/>
        </w:rPr>
        <w:t>.</w:t>
      </w:r>
    </w:p>
    <w:p w:rsidR="00BB20DA" w:rsidRPr="00BB20DA" w:rsidRDefault="00BB20DA" w:rsidP="00BB20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BB0" w:rsidRPr="00000553" w:rsidRDefault="00DF4D8B" w:rsidP="00BB20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0DA">
        <w:rPr>
          <w:rFonts w:ascii="Times New Roman" w:hAnsi="Times New Roman" w:cs="Times New Roman"/>
          <w:sz w:val="28"/>
          <w:szCs w:val="28"/>
        </w:rPr>
        <w:t>2. В стадии з</w:t>
      </w:r>
      <w:r w:rsidR="001C0BB0" w:rsidRPr="00BB20DA">
        <w:rPr>
          <w:rFonts w:ascii="Times New Roman" w:hAnsi="Times New Roman" w:cs="Times New Roman"/>
          <w:sz w:val="28"/>
          <w:szCs w:val="28"/>
        </w:rPr>
        <w:t>аверше</w:t>
      </w:r>
      <w:r w:rsidRPr="00BB20DA">
        <w:rPr>
          <w:rFonts w:ascii="Times New Roman" w:hAnsi="Times New Roman" w:cs="Times New Roman"/>
          <w:sz w:val="28"/>
          <w:szCs w:val="28"/>
        </w:rPr>
        <w:t>ния</w:t>
      </w:r>
      <w:r w:rsidR="00B759C3" w:rsidRPr="00BB20DA">
        <w:rPr>
          <w:rFonts w:ascii="Times New Roman" w:hAnsi="Times New Roman" w:cs="Times New Roman"/>
          <w:sz w:val="28"/>
          <w:szCs w:val="28"/>
        </w:rPr>
        <w:t xml:space="preserve"> – </w:t>
      </w:r>
      <w:r w:rsidR="001C0BB0" w:rsidRPr="00BB20DA">
        <w:rPr>
          <w:rFonts w:ascii="Times New Roman" w:hAnsi="Times New Roman" w:cs="Times New Roman"/>
          <w:sz w:val="28"/>
          <w:szCs w:val="28"/>
        </w:rPr>
        <w:t>строительство нового морского терминала по переработке</w:t>
      </w:r>
      <w:r w:rsidR="001C0BB0" w:rsidRPr="00000553">
        <w:rPr>
          <w:rFonts w:ascii="Times New Roman" w:hAnsi="Times New Roman" w:cs="Times New Roman"/>
          <w:b/>
          <w:sz w:val="28"/>
          <w:szCs w:val="28"/>
        </w:rPr>
        <w:t xml:space="preserve"> грузов в Усть-Луге «</w:t>
      </w:r>
      <w:proofErr w:type="spellStart"/>
      <w:r w:rsidR="001C0BB0" w:rsidRPr="00000553">
        <w:rPr>
          <w:rFonts w:ascii="Times New Roman" w:hAnsi="Times New Roman" w:cs="Times New Roman"/>
          <w:b/>
          <w:sz w:val="28"/>
          <w:szCs w:val="28"/>
        </w:rPr>
        <w:t>Ультрамар</w:t>
      </w:r>
      <w:proofErr w:type="spellEnd"/>
      <w:r w:rsidR="001C0BB0" w:rsidRPr="00000553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1C0BB0" w:rsidRPr="008A4645" w:rsidRDefault="001C0BB0" w:rsidP="00BB20DA">
      <w:pPr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C0BB0">
        <w:rPr>
          <w:rFonts w:ascii="Times New Roman" w:hAnsi="Times New Roman" w:cs="Times New Roman"/>
          <w:sz w:val="28"/>
          <w:szCs w:val="28"/>
        </w:rPr>
        <w:t>Терминал «</w:t>
      </w:r>
      <w:proofErr w:type="spellStart"/>
      <w:r w:rsidRPr="001C0BB0">
        <w:rPr>
          <w:rFonts w:ascii="Times New Roman" w:hAnsi="Times New Roman" w:cs="Times New Roman"/>
          <w:sz w:val="28"/>
          <w:szCs w:val="28"/>
        </w:rPr>
        <w:t>Ультрамар</w:t>
      </w:r>
      <w:proofErr w:type="spellEnd"/>
      <w:r w:rsidRPr="001C0BB0">
        <w:rPr>
          <w:rFonts w:ascii="Times New Roman" w:hAnsi="Times New Roman" w:cs="Times New Roman"/>
          <w:sz w:val="28"/>
          <w:szCs w:val="28"/>
        </w:rPr>
        <w:t xml:space="preserve">» строится с </w:t>
      </w:r>
      <w:r w:rsidR="00094625">
        <w:rPr>
          <w:rFonts w:ascii="Times New Roman" w:hAnsi="Times New Roman" w:cs="Times New Roman"/>
          <w:sz w:val="28"/>
          <w:szCs w:val="28"/>
        </w:rPr>
        <w:t>марта 2020</w:t>
      </w:r>
      <w:r w:rsidRPr="001C0BB0">
        <w:rPr>
          <w:rFonts w:ascii="Times New Roman" w:hAnsi="Times New Roman" w:cs="Times New Roman"/>
          <w:sz w:val="28"/>
          <w:szCs w:val="28"/>
        </w:rPr>
        <w:t xml:space="preserve"> г</w:t>
      </w:r>
      <w:r w:rsidR="00DF4D8B">
        <w:rPr>
          <w:rFonts w:ascii="Times New Roman" w:hAnsi="Times New Roman" w:cs="Times New Roman"/>
          <w:sz w:val="28"/>
          <w:szCs w:val="28"/>
        </w:rPr>
        <w:t>ода</w:t>
      </w:r>
      <w:r w:rsidRPr="001C0BB0">
        <w:rPr>
          <w:rFonts w:ascii="Times New Roman" w:hAnsi="Times New Roman" w:cs="Times New Roman"/>
          <w:sz w:val="28"/>
          <w:szCs w:val="28"/>
        </w:rPr>
        <w:t xml:space="preserve">. </w:t>
      </w:r>
      <w:r w:rsidR="00094625">
        <w:rPr>
          <w:rFonts w:ascii="Times New Roman" w:hAnsi="Times New Roman" w:cs="Times New Roman"/>
          <w:sz w:val="28"/>
          <w:szCs w:val="28"/>
        </w:rPr>
        <w:t xml:space="preserve">Строительство терминала </w:t>
      </w:r>
      <w:r w:rsidR="006C1BA9">
        <w:rPr>
          <w:rFonts w:ascii="Times New Roman" w:hAnsi="Times New Roman" w:cs="Times New Roman"/>
          <w:sz w:val="28"/>
          <w:szCs w:val="28"/>
        </w:rPr>
        <w:t xml:space="preserve">разбито на 8 этапов. Первый ЗОС выдан в октябре 2021 года.  </w:t>
      </w:r>
    </w:p>
    <w:p w:rsidR="00BB20DA" w:rsidRDefault="001C0BB0" w:rsidP="00BB20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0DA">
        <w:rPr>
          <w:rFonts w:ascii="Times New Roman" w:hAnsi="Times New Roman" w:cs="Times New Roman"/>
          <w:sz w:val="28"/>
          <w:szCs w:val="28"/>
        </w:rPr>
        <w:t>Полностью комплекс планируют достроить к концу 2024 г</w:t>
      </w:r>
      <w:r w:rsidR="00DF4D8B" w:rsidRPr="00BB20DA">
        <w:rPr>
          <w:rFonts w:ascii="Times New Roman" w:hAnsi="Times New Roman" w:cs="Times New Roman"/>
          <w:sz w:val="28"/>
          <w:szCs w:val="28"/>
        </w:rPr>
        <w:t>ода</w:t>
      </w:r>
      <w:r w:rsidRPr="00BB20DA">
        <w:rPr>
          <w:rFonts w:ascii="Times New Roman" w:hAnsi="Times New Roman" w:cs="Times New Roman"/>
          <w:sz w:val="28"/>
          <w:szCs w:val="28"/>
        </w:rPr>
        <w:t xml:space="preserve">.  </w:t>
      </w:r>
      <w:r w:rsidRPr="001C0BB0">
        <w:rPr>
          <w:rFonts w:ascii="Times New Roman" w:hAnsi="Times New Roman" w:cs="Times New Roman"/>
          <w:sz w:val="28"/>
          <w:szCs w:val="28"/>
        </w:rPr>
        <w:t>В составе построенного морского терминала оборудован участок морского пункта пропуска через государстве</w:t>
      </w:r>
      <w:r>
        <w:rPr>
          <w:rFonts w:ascii="Times New Roman" w:hAnsi="Times New Roman" w:cs="Times New Roman"/>
          <w:sz w:val="28"/>
          <w:szCs w:val="28"/>
        </w:rPr>
        <w:t>нную границу РФ.</w:t>
      </w:r>
      <w:r w:rsidRPr="001C0BB0">
        <w:rPr>
          <w:rFonts w:ascii="Times New Roman" w:hAnsi="Times New Roman" w:cs="Times New Roman"/>
          <w:sz w:val="28"/>
          <w:szCs w:val="28"/>
        </w:rPr>
        <w:t> </w:t>
      </w:r>
    </w:p>
    <w:p w:rsidR="00BB20DA" w:rsidRDefault="006C1BA9" w:rsidP="00BB20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F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="00B759C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самый современный портовый комплекс </w:t>
      </w:r>
      <w:r w:rsidR="003807A0">
        <w:rPr>
          <w:rFonts w:ascii="Times New Roman" w:hAnsi="Times New Roman" w:cs="Times New Roman"/>
          <w:sz w:val="28"/>
          <w:szCs w:val="28"/>
        </w:rPr>
        <w:t xml:space="preserve">в этой специализации в мире. </w:t>
      </w:r>
    </w:p>
    <w:p w:rsidR="00580FD2" w:rsidRDefault="006C1BA9" w:rsidP="00BB20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строительства объекта проведено 11 проверок</w:t>
      </w:r>
      <w:r w:rsidR="00DF4D8B">
        <w:rPr>
          <w:rFonts w:ascii="Times New Roman" w:hAnsi="Times New Roman" w:cs="Times New Roman"/>
          <w:sz w:val="28"/>
          <w:szCs w:val="28"/>
        </w:rPr>
        <w:t>, в</w:t>
      </w:r>
      <w:r w:rsidR="00580FD2">
        <w:rPr>
          <w:rFonts w:ascii="Times New Roman" w:hAnsi="Times New Roman" w:cs="Times New Roman"/>
          <w:sz w:val="28"/>
          <w:szCs w:val="28"/>
        </w:rPr>
        <w:t>ыявлено</w:t>
      </w:r>
      <w:r w:rsidR="00DF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30 </w:t>
      </w:r>
      <w:r w:rsidR="00580FD2">
        <w:rPr>
          <w:rFonts w:ascii="Times New Roman" w:hAnsi="Times New Roman" w:cs="Times New Roman"/>
          <w:sz w:val="28"/>
          <w:szCs w:val="28"/>
        </w:rPr>
        <w:t>наруш</w:t>
      </w:r>
      <w:r>
        <w:rPr>
          <w:rFonts w:ascii="Times New Roman" w:hAnsi="Times New Roman" w:cs="Times New Roman"/>
          <w:sz w:val="28"/>
          <w:szCs w:val="28"/>
        </w:rPr>
        <w:t xml:space="preserve">ений. </w:t>
      </w:r>
    </w:p>
    <w:p w:rsidR="00B6407D" w:rsidRPr="00000553" w:rsidRDefault="00B6407D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1005">
        <w:rPr>
          <w:rFonts w:ascii="Times New Roman" w:hAnsi="Times New Roman" w:cs="Times New Roman"/>
          <w:sz w:val="28"/>
          <w:szCs w:val="28"/>
        </w:rPr>
        <w:t xml:space="preserve">Также, в районе «Морского порта Усть-Луга» активно строится </w:t>
      </w:r>
      <w:r w:rsidRPr="0000055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00553">
        <w:rPr>
          <w:rFonts w:ascii="Times New Roman" w:hAnsi="Times New Roman" w:cs="Times New Roman"/>
          <w:b/>
          <w:sz w:val="28"/>
          <w:szCs w:val="28"/>
        </w:rPr>
        <w:t>Газохимический</w:t>
      </w:r>
      <w:proofErr w:type="spellEnd"/>
      <w:r w:rsidRPr="00000553">
        <w:rPr>
          <w:rFonts w:ascii="Times New Roman" w:hAnsi="Times New Roman" w:cs="Times New Roman"/>
          <w:b/>
          <w:sz w:val="28"/>
          <w:szCs w:val="28"/>
        </w:rPr>
        <w:t xml:space="preserve"> комплекс в составе Комплекса переработки </w:t>
      </w:r>
      <w:proofErr w:type="spellStart"/>
      <w:r w:rsidRPr="00000553">
        <w:rPr>
          <w:rFonts w:ascii="Times New Roman" w:hAnsi="Times New Roman" w:cs="Times New Roman"/>
          <w:b/>
          <w:sz w:val="28"/>
          <w:szCs w:val="28"/>
        </w:rPr>
        <w:t>этансодержащего</w:t>
      </w:r>
      <w:proofErr w:type="spellEnd"/>
      <w:r w:rsidRPr="00000553">
        <w:rPr>
          <w:rFonts w:ascii="Times New Roman" w:hAnsi="Times New Roman" w:cs="Times New Roman"/>
          <w:b/>
          <w:sz w:val="28"/>
          <w:szCs w:val="28"/>
        </w:rPr>
        <w:t xml:space="preserve"> газа»</w:t>
      </w:r>
      <w:r w:rsidR="00281005" w:rsidRPr="00000553">
        <w:rPr>
          <w:rFonts w:ascii="Times New Roman" w:hAnsi="Times New Roman" w:cs="Times New Roman"/>
          <w:b/>
          <w:sz w:val="28"/>
          <w:szCs w:val="28"/>
        </w:rPr>
        <w:t>.</w:t>
      </w:r>
    </w:p>
    <w:p w:rsidR="00B6407D" w:rsidRDefault="00B6407D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Газохимический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 предназначен для переработки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этансодержащего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газа с целью получения высококачественных полиэтиленов высокой плотности, линейных полиэтиленов низкой плотности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металлоценовых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полиэтиленов низкой плотности.</w:t>
      </w:r>
    </w:p>
    <w:p w:rsidR="00B6407D" w:rsidRDefault="00B6407D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предусматривает два этапа:</w:t>
      </w:r>
    </w:p>
    <w:p w:rsidR="00B6407D" w:rsidRDefault="00B6407D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строятся по одной установки пиролиза мощностью 1400 тысяч тонн в год по этилену, полимеризации 1500 тысяч тонн в год по </w:t>
      </w:r>
      <w:r>
        <w:rPr>
          <w:rFonts w:ascii="Times New Roman" w:hAnsi="Times New Roman" w:cs="Times New Roman"/>
          <w:sz w:val="28"/>
          <w:szCs w:val="28"/>
        </w:rPr>
        <w:lastRenderedPageBreak/>
        <w:t>полиэтилену и линейных альфа-олефинов с производством 60 тысяч тонн товарного Бутена-1 и 50 тысяч тонн товарного Гексена-1.</w:t>
      </w:r>
    </w:p>
    <w:p w:rsidR="00B6407D" w:rsidRDefault="00B6407D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мощности удваиваются за счет строительства еще по одной установки пиролиза, полимеризации и Бутена-1.</w:t>
      </w:r>
    </w:p>
    <w:p w:rsidR="00B6407D" w:rsidRDefault="00B6407D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строительства, согласно Разрешению, с 24.03.2021 по 24.08.2025.</w:t>
      </w:r>
    </w:p>
    <w:p w:rsidR="00B6407D" w:rsidRDefault="00B6407D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строительства проведено 10 проверок, выявлено 110 нарушений. </w:t>
      </w:r>
    </w:p>
    <w:p w:rsidR="00B6407D" w:rsidRDefault="00B6407D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9C3" w:rsidRDefault="00B6407D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4D8B">
        <w:rPr>
          <w:rFonts w:ascii="Times New Roman" w:hAnsi="Times New Roman" w:cs="Times New Roman"/>
          <w:sz w:val="28"/>
          <w:szCs w:val="28"/>
        </w:rPr>
        <w:t xml:space="preserve">. </w:t>
      </w:r>
      <w:r w:rsidR="00FD44DC" w:rsidRPr="00DF4D8B">
        <w:rPr>
          <w:rFonts w:ascii="Times New Roman" w:hAnsi="Times New Roman" w:cs="Times New Roman"/>
          <w:sz w:val="28"/>
          <w:szCs w:val="28"/>
        </w:rPr>
        <w:t>Продолжается строительство объектов Петербургского метрополитена.</w:t>
      </w:r>
      <w:r w:rsidR="00B309A1" w:rsidRPr="00B30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33D" w:rsidRPr="00E21330" w:rsidRDefault="00E0733D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Развивается 4, оранжевая линия Петербургского метрополитена, которая </w:t>
      </w:r>
      <w:r w:rsidRPr="00FD4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 </w:t>
      </w:r>
      <w:r w:rsidRPr="00E21330">
        <w:rPr>
          <w:rFonts w:ascii="Times New Roman" w:hAnsi="Times New Roman" w:cs="Times New Roman"/>
          <w:sz w:val="28"/>
          <w:szCs w:val="28"/>
        </w:rPr>
        <w:t xml:space="preserve">жителей Василеостровского района </w:t>
      </w:r>
      <w:proofErr w:type="gramStart"/>
      <w:r w:rsidRPr="00E21330">
        <w:rPr>
          <w:rFonts w:ascii="Times New Roman" w:hAnsi="Times New Roman" w:cs="Times New Roman"/>
          <w:sz w:val="28"/>
          <w:szCs w:val="28"/>
        </w:rPr>
        <w:t>высокоскоростным</w:t>
      </w:r>
      <w:proofErr w:type="gramEnd"/>
      <w:r w:rsidRPr="00E21330">
        <w:rPr>
          <w:rFonts w:ascii="Times New Roman" w:hAnsi="Times New Roman" w:cs="Times New Roman"/>
          <w:sz w:val="28"/>
          <w:szCs w:val="28"/>
        </w:rPr>
        <w:t xml:space="preserve"> внеуличным городским транспортом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33D" w:rsidRPr="00000553" w:rsidRDefault="00E0733D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9A1">
        <w:rPr>
          <w:rFonts w:ascii="Times New Roman" w:hAnsi="Times New Roman" w:cs="Times New Roman"/>
          <w:sz w:val="28"/>
          <w:szCs w:val="28"/>
        </w:rPr>
        <w:t xml:space="preserve">первый этап входит </w:t>
      </w:r>
      <w:r w:rsidRPr="00000553">
        <w:rPr>
          <w:rFonts w:ascii="Times New Roman" w:hAnsi="Times New Roman" w:cs="Times New Roman"/>
          <w:b/>
          <w:sz w:val="28"/>
          <w:szCs w:val="28"/>
        </w:rPr>
        <w:t xml:space="preserve">участок от станции «Спасская» до станции «Большой проспект» </w:t>
      </w:r>
      <w:proofErr w:type="spellStart"/>
      <w:r w:rsidRPr="00000553">
        <w:rPr>
          <w:rFonts w:ascii="Times New Roman" w:hAnsi="Times New Roman" w:cs="Times New Roman"/>
          <w:b/>
          <w:sz w:val="28"/>
          <w:szCs w:val="28"/>
        </w:rPr>
        <w:t>Лахтинско</w:t>
      </w:r>
      <w:proofErr w:type="spellEnd"/>
      <w:r w:rsidRPr="00000553">
        <w:rPr>
          <w:rFonts w:ascii="Times New Roman" w:hAnsi="Times New Roman" w:cs="Times New Roman"/>
          <w:b/>
          <w:sz w:val="28"/>
          <w:szCs w:val="28"/>
        </w:rPr>
        <w:t>-Правобережной линии метро с конечной станцией «Морской фасад».</w:t>
      </w:r>
    </w:p>
    <w:p w:rsidR="00E0733D" w:rsidRDefault="00E0733D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предполагается строительство станций «Театральная» без выхода на поверхность и станции «Большой проспект» (Горный институт) с выходом на поверхность </w:t>
      </w:r>
      <w:r w:rsidRPr="001F598E">
        <w:rPr>
          <w:rFonts w:ascii="Times New Roman" w:hAnsi="Times New Roman" w:cs="Times New Roman"/>
          <w:sz w:val="28"/>
          <w:szCs w:val="28"/>
        </w:rPr>
        <w:t>на пересечении Большого проспекта и Косой линии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0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33D" w:rsidRPr="00776A7A" w:rsidRDefault="00E0733D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6A7A">
        <w:rPr>
          <w:rFonts w:ascii="Times New Roman" w:hAnsi="Times New Roman" w:cs="Times New Roman"/>
          <w:sz w:val="28"/>
          <w:szCs w:val="28"/>
        </w:rPr>
        <w:t>Протяженность</w:t>
      </w:r>
      <w:r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B759C3">
        <w:rPr>
          <w:rFonts w:ascii="Times New Roman" w:hAnsi="Times New Roman" w:cs="Times New Roman"/>
          <w:sz w:val="28"/>
          <w:szCs w:val="28"/>
        </w:rPr>
        <w:t xml:space="preserve"> – </w:t>
      </w:r>
      <w:r w:rsidRPr="00776A7A">
        <w:rPr>
          <w:rFonts w:ascii="Times New Roman" w:hAnsi="Times New Roman" w:cs="Times New Roman"/>
          <w:sz w:val="28"/>
          <w:szCs w:val="28"/>
        </w:rPr>
        <w:t>3650 м</w:t>
      </w:r>
      <w:r>
        <w:rPr>
          <w:rFonts w:ascii="Times New Roman" w:hAnsi="Times New Roman" w:cs="Times New Roman"/>
          <w:sz w:val="28"/>
          <w:szCs w:val="28"/>
        </w:rPr>
        <w:t xml:space="preserve">етров, </w:t>
      </w:r>
      <w:r w:rsidRPr="00776A7A">
        <w:rPr>
          <w:rFonts w:ascii="Times New Roman" w:hAnsi="Times New Roman" w:cs="Times New Roman"/>
          <w:sz w:val="28"/>
          <w:szCs w:val="28"/>
        </w:rPr>
        <w:t>интенсивность движения</w:t>
      </w:r>
      <w:r w:rsidR="00B759C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A7A">
        <w:rPr>
          <w:rFonts w:ascii="Times New Roman" w:hAnsi="Times New Roman" w:cs="Times New Roman"/>
          <w:sz w:val="28"/>
          <w:szCs w:val="28"/>
        </w:rPr>
        <w:t>40 пар поездов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76A7A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6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построено две </w:t>
      </w:r>
      <w:r w:rsidRPr="00776A7A">
        <w:rPr>
          <w:rFonts w:ascii="Times New Roman" w:hAnsi="Times New Roman" w:cs="Times New Roman"/>
          <w:sz w:val="28"/>
          <w:szCs w:val="28"/>
        </w:rPr>
        <w:t>станци</w:t>
      </w:r>
      <w:r>
        <w:rPr>
          <w:rFonts w:ascii="Times New Roman" w:hAnsi="Times New Roman" w:cs="Times New Roman"/>
          <w:sz w:val="28"/>
          <w:szCs w:val="28"/>
        </w:rPr>
        <w:t>и, в</w:t>
      </w:r>
      <w:r w:rsidRPr="00776A7A">
        <w:rPr>
          <w:rFonts w:ascii="Times New Roman" w:hAnsi="Times New Roman" w:cs="Times New Roman"/>
          <w:sz w:val="28"/>
          <w:szCs w:val="28"/>
        </w:rPr>
        <w:t xml:space="preserve">естибюль станции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6A7A">
        <w:rPr>
          <w:rFonts w:ascii="Times New Roman" w:hAnsi="Times New Roman" w:cs="Times New Roman"/>
          <w:sz w:val="28"/>
          <w:szCs w:val="28"/>
        </w:rPr>
        <w:t>Большой проспект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640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6A7A">
        <w:rPr>
          <w:rFonts w:ascii="Times New Roman" w:hAnsi="Times New Roman" w:cs="Times New Roman"/>
          <w:sz w:val="28"/>
          <w:szCs w:val="28"/>
        </w:rPr>
        <w:t>одземный пешеходный переход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A7A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76A7A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 xml:space="preserve">ю более </w:t>
      </w:r>
      <w:r w:rsidRPr="00776A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776A7A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 xml:space="preserve">адратных </w:t>
      </w:r>
      <w:r w:rsidRPr="00776A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етров.</w:t>
      </w:r>
    </w:p>
    <w:p w:rsidR="00E0733D" w:rsidRDefault="00E0733D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строительства, согласно Разрешению на строительство, с </w:t>
      </w:r>
      <w:r w:rsidRPr="00776A7A">
        <w:rPr>
          <w:rFonts w:ascii="Times New Roman" w:hAnsi="Times New Roman" w:cs="Times New Roman"/>
          <w:sz w:val="28"/>
          <w:szCs w:val="28"/>
        </w:rPr>
        <w:t>28.10.2015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776A7A">
        <w:rPr>
          <w:rFonts w:ascii="Times New Roman" w:hAnsi="Times New Roman" w:cs="Times New Roman"/>
          <w:sz w:val="28"/>
          <w:szCs w:val="28"/>
        </w:rPr>
        <w:t>03.12.2025</w:t>
      </w:r>
      <w:r>
        <w:rPr>
          <w:rFonts w:ascii="Times New Roman" w:hAnsi="Times New Roman" w:cs="Times New Roman"/>
          <w:sz w:val="28"/>
          <w:szCs w:val="28"/>
        </w:rPr>
        <w:t xml:space="preserve"> годы. За время с начала строительства</w:t>
      </w:r>
      <w:r w:rsidRPr="00640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45 проверок и выявлено 89 нарушений.</w:t>
      </w:r>
    </w:p>
    <w:p w:rsidR="00BB20DA" w:rsidRDefault="00BB20DA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44DC" w:rsidRPr="00495367" w:rsidRDefault="00B6407D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21F3">
        <w:rPr>
          <w:rFonts w:ascii="Times New Roman" w:hAnsi="Times New Roman" w:cs="Times New Roman"/>
          <w:sz w:val="28"/>
          <w:szCs w:val="28"/>
        </w:rPr>
        <w:t xml:space="preserve">. </w:t>
      </w:r>
      <w:r w:rsidR="00640D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46D20" w:rsidRPr="00495367">
        <w:rPr>
          <w:rFonts w:ascii="Times New Roman" w:hAnsi="Times New Roman" w:cs="Times New Roman"/>
          <w:sz w:val="28"/>
          <w:szCs w:val="28"/>
        </w:rPr>
        <w:t>Красносельско</w:t>
      </w:r>
      <w:proofErr w:type="spellEnd"/>
      <w:r w:rsidR="00D46D20" w:rsidRPr="00495367">
        <w:rPr>
          <w:rFonts w:ascii="Times New Roman" w:hAnsi="Times New Roman" w:cs="Times New Roman"/>
          <w:sz w:val="28"/>
          <w:szCs w:val="28"/>
        </w:rPr>
        <w:t>-Калининск</w:t>
      </w:r>
      <w:r w:rsidR="00495367">
        <w:rPr>
          <w:rFonts w:ascii="Times New Roman" w:hAnsi="Times New Roman" w:cs="Times New Roman"/>
          <w:sz w:val="28"/>
          <w:szCs w:val="28"/>
        </w:rPr>
        <w:t>ой</w:t>
      </w:r>
      <w:r w:rsidR="00D46D20" w:rsidRPr="00495367">
        <w:rPr>
          <w:rFonts w:ascii="Times New Roman" w:hAnsi="Times New Roman" w:cs="Times New Roman"/>
          <w:sz w:val="28"/>
          <w:szCs w:val="28"/>
        </w:rPr>
        <w:t xml:space="preserve"> лини</w:t>
      </w:r>
      <w:r w:rsidR="00495367">
        <w:rPr>
          <w:rFonts w:ascii="Times New Roman" w:hAnsi="Times New Roman" w:cs="Times New Roman"/>
          <w:sz w:val="28"/>
          <w:szCs w:val="28"/>
        </w:rPr>
        <w:t>и, новой</w:t>
      </w:r>
      <w:r w:rsidR="00FD44DC" w:rsidRPr="00495367">
        <w:rPr>
          <w:rFonts w:ascii="Times New Roman" w:hAnsi="Times New Roman" w:cs="Times New Roman"/>
          <w:sz w:val="28"/>
          <w:szCs w:val="28"/>
        </w:rPr>
        <w:t xml:space="preserve"> </w:t>
      </w:r>
      <w:r w:rsidR="00495367">
        <w:rPr>
          <w:rFonts w:ascii="Times New Roman" w:hAnsi="Times New Roman" w:cs="Times New Roman"/>
          <w:sz w:val="28"/>
          <w:szCs w:val="28"/>
        </w:rPr>
        <w:t>6-ой линии</w:t>
      </w:r>
      <w:r w:rsidR="00495367" w:rsidRPr="00495367">
        <w:rPr>
          <w:rFonts w:ascii="Times New Roman" w:hAnsi="Times New Roman" w:cs="Times New Roman"/>
          <w:sz w:val="28"/>
          <w:szCs w:val="28"/>
        </w:rPr>
        <w:t xml:space="preserve"> </w:t>
      </w:r>
      <w:r w:rsidR="00FD44DC" w:rsidRPr="00495367">
        <w:rPr>
          <w:rFonts w:ascii="Times New Roman" w:hAnsi="Times New Roman" w:cs="Times New Roman"/>
          <w:sz w:val="28"/>
          <w:szCs w:val="28"/>
        </w:rPr>
        <w:t>метрополитена</w:t>
      </w:r>
      <w:r w:rsidR="00B759C3">
        <w:rPr>
          <w:rFonts w:ascii="Times New Roman" w:hAnsi="Times New Roman" w:cs="Times New Roman"/>
          <w:sz w:val="28"/>
          <w:szCs w:val="28"/>
        </w:rPr>
        <w:t>,</w:t>
      </w:r>
      <w:r w:rsidR="00FD44DC" w:rsidRPr="00495367">
        <w:rPr>
          <w:rFonts w:ascii="Times New Roman" w:hAnsi="Times New Roman" w:cs="Times New Roman"/>
          <w:sz w:val="28"/>
          <w:szCs w:val="28"/>
        </w:rPr>
        <w:t xml:space="preserve"> </w:t>
      </w:r>
      <w:r w:rsidR="00495367">
        <w:rPr>
          <w:rFonts w:ascii="Times New Roman" w:hAnsi="Times New Roman" w:cs="Times New Roman"/>
          <w:sz w:val="28"/>
          <w:szCs w:val="28"/>
        </w:rPr>
        <w:t xml:space="preserve">на первом этапе предполагается </w:t>
      </w:r>
      <w:r w:rsidR="00495367" w:rsidRPr="00000553">
        <w:rPr>
          <w:rFonts w:ascii="Times New Roman" w:hAnsi="Times New Roman" w:cs="Times New Roman"/>
          <w:b/>
          <w:sz w:val="28"/>
          <w:szCs w:val="28"/>
        </w:rPr>
        <w:t>строительство станций «</w:t>
      </w:r>
      <w:proofErr w:type="spellStart"/>
      <w:r w:rsidR="00495367" w:rsidRPr="00000553">
        <w:rPr>
          <w:rFonts w:ascii="Times New Roman" w:hAnsi="Times New Roman" w:cs="Times New Roman"/>
          <w:b/>
          <w:sz w:val="28"/>
          <w:szCs w:val="28"/>
        </w:rPr>
        <w:t>Казаковская</w:t>
      </w:r>
      <w:proofErr w:type="spellEnd"/>
      <w:r w:rsidR="00495367" w:rsidRPr="00000553">
        <w:rPr>
          <w:rFonts w:ascii="Times New Roman" w:hAnsi="Times New Roman" w:cs="Times New Roman"/>
          <w:b/>
          <w:sz w:val="28"/>
          <w:szCs w:val="28"/>
        </w:rPr>
        <w:t>» и «Путиловская» с пересадкой на станцию «Кировский завод».</w:t>
      </w:r>
      <w:r w:rsidR="00495367">
        <w:rPr>
          <w:rFonts w:ascii="Times New Roman" w:hAnsi="Times New Roman" w:cs="Times New Roman"/>
          <w:sz w:val="28"/>
          <w:szCs w:val="28"/>
        </w:rPr>
        <w:t xml:space="preserve"> На следующем этапе 6-я линия продолжится</w:t>
      </w:r>
      <w:r w:rsidR="00FD44DC" w:rsidRPr="00495367">
        <w:rPr>
          <w:rFonts w:ascii="Times New Roman" w:hAnsi="Times New Roman" w:cs="Times New Roman"/>
          <w:sz w:val="28"/>
          <w:szCs w:val="28"/>
        </w:rPr>
        <w:t xml:space="preserve"> до станции «Обводный канал-2»</w:t>
      </w:r>
      <w:r w:rsidR="00495367">
        <w:rPr>
          <w:rFonts w:ascii="Times New Roman" w:hAnsi="Times New Roman" w:cs="Times New Roman"/>
          <w:sz w:val="28"/>
          <w:szCs w:val="28"/>
        </w:rPr>
        <w:t>.</w:t>
      </w:r>
    </w:p>
    <w:p w:rsidR="00FD44DC" w:rsidRDefault="00FD44DC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капитального строительства призван обеспечить жителям</w:t>
      </w:r>
      <w:r w:rsidRPr="00FC207C">
        <w:rPr>
          <w:rFonts w:ascii="Times New Roman" w:hAnsi="Times New Roman" w:cs="Times New Roman"/>
          <w:sz w:val="28"/>
          <w:szCs w:val="28"/>
        </w:rPr>
        <w:t xml:space="preserve"> Красносельского района (482 тыс. человек) </w:t>
      </w:r>
      <w:r>
        <w:rPr>
          <w:rFonts w:ascii="Times New Roman" w:hAnsi="Times New Roman" w:cs="Times New Roman"/>
          <w:sz w:val="28"/>
          <w:szCs w:val="28"/>
        </w:rPr>
        <w:t>доступом к высокоскоростному внеуличному транспорту</w:t>
      </w:r>
      <w:r w:rsidRPr="00FC207C">
        <w:rPr>
          <w:rFonts w:ascii="Times New Roman" w:hAnsi="Times New Roman" w:cs="Times New Roman"/>
          <w:sz w:val="28"/>
          <w:szCs w:val="28"/>
        </w:rPr>
        <w:t>.</w:t>
      </w:r>
    </w:p>
    <w:p w:rsidR="00FD44DC" w:rsidRDefault="00FD44DC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начале строительства от 18.01.2016, срок строительства до 30.09.2025</w:t>
      </w:r>
      <w:r w:rsidR="00520390">
        <w:rPr>
          <w:rFonts w:ascii="Times New Roman" w:hAnsi="Times New Roman" w:cs="Times New Roman"/>
          <w:sz w:val="28"/>
          <w:szCs w:val="28"/>
        </w:rPr>
        <w:t>.</w:t>
      </w:r>
    </w:p>
    <w:p w:rsidR="00D02F0F" w:rsidRDefault="00D02F0F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построены: н</w:t>
      </w:r>
      <w:r w:rsidRPr="00A038FC">
        <w:rPr>
          <w:rFonts w:ascii="Times New Roman" w:hAnsi="Times New Roman" w:cs="Times New Roman"/>
          <w:sz w:val="28"/>
          <w:szCs w:val="28"/>
        </w:rPr>
        <w:t>аземн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038FC">
        <w:rPr>
          <w:rFonts w:ascii="Times New Roman" w:hAnsi="Times New Roman" w:cs="Times New Roman"/>
          <w:sz w:val="28"/>
          <w:szCs w:val="28"/>
        </w:rPr>
        <w:t xml:space="preserve"> вестибюл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038FC">
        <w:rPr>
          <w:rFonts w:ascii="Times New Roman" w:hAnsi="Times New Roman" w:cs="Times New Roman"/>
          <w:sz w:val="28"/>
          <w:szCs w:val="28"/>
        </w:rPr>
        <w:t>станци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03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038FC">
        <w:rPr>
          <w:rFonts w:ascii="Times New Roman" w:hAnsi="Times New Roman" w:cs="Times New Roman"/>
          <w:sz w:val="28"/>
          <w:szCs w:val="28"/>
        </w:rPr>
        <w:t>Казаковская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</w:t>
      </w:r>
      <w:r w:rsidRPr="00A03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38FC">
        <w:rPr>
          <w:rFonts w:ascii="Times New Roman" w:hAnsi="Times New Roman" w:cs="Times New Roman"/>
          <w:sz w:val="28"/>
          <w:szCs w:val="28"/>
        </w:rPr>
        <w:t>Путиловская</w:t>
      </w:r>
      <w:r>
        <w:rPr>
          <w:rFonts w:ascii="Times New Roman" w:hAnsi="Times New Roman" w:cs="Times New Roman"/>
          <w:sz w:val="28"/>
          <w:szCs w:val="28"/>
        </w:rPr>
        <w:t>», с</w:t>
      </w:r>
      <w:r w:rsidRPr="00A038FC">
        <w:rPr>
          <w:rFonts w:ascii="Times New Roman" w:hAnsi="Times New Roman" w:cs="Times New Roman"/>
          <w:sz w:val="28"/>
          <w:szCs w:val="28"/>
        </w:rPr>
        <w:t>троительная длина участка в 2-х путном исчислении</w:t>
      </w:r>
      <w:r w:rsidR="00520390">
        <w:rPr>
          <w:rFonts w:ascii="Times New Roman" w:hAnsi="Times New Roman" w:cs="Times New Roman"/>
          <w:sz w:val="28"/>
          <w:szCs w:val="28"/>
        </w:rPr>
        <w:t xml:space="preserve"> – </w:t>
      </w:r>
      <w:r w:rsidRPr="00A038FC">
        <w:rPr>
          <w:rFonts w:ascii="Times New Roman" w:hAnsi="Times New Roman" w:cs="Times New Roman"/>
          <w:sz w:val="28"/>
          <w:szCs w:val="28"/>
        </w:rPr>
        <w:t>5,15 км</w:t>
      </w:r>
      <w:r w:rsidR="0086595C">
        <w:rPr>
          <w:rFonts w:ascii="Times New Roman" w:hAnsi="Times New Roman" w:cs="Times New Roman"/>
          <w:sz w:val="28"/>
          <w:szCs w:val="28"/>
        </w:rPr>
        <w:t>.</w:t>
      </w:r>
    </w:p>
    <w:p w:rsidR="00C633F7" w:rsidRPr="00A038FC" w:rsidRDefault="00FD44DC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8FC">
        <w:rPr>
          <w:rFonts w:ascii="Times New Roman" w:hAnsi="Times New Roman" w:cs="Times New Roman"/>
          <w:sz w:val="28"/>
          <w:szCs w:val="28"/>
        </w:rPr>
        <w:t>Пропускная способность линии</w:t>
      </w:r>
      <w:r w:rsidR="00520390">
        <w:rPr>
          <w:rFonts w:ascii="Times New Roman" w:hAnsi="Times New Roman" w:cs="Times New Roman"/>
          <w:sz w:val="28"/>
          <w:szCs w:val="28"/>
        </w:rPr>
        <w:t xml:space="preserve"> – </w:t>
      </w:r>
      <w:r w:rsidRPr="00A038FC">
        <w:rPr>
          <w:rFonts w:ascii="Times New Roman" w:hAnsi="Times New Roman" w:cs="Times New Roman"/>
          <w:sz w:val="28"/>
          <w:szCs w:val="28"/>
        </w:rPr>
        <w:t>40 пар</w:t>
      </w:r>
      <w:r w:rsidR="00D02F0F">
        <w:rPr>
          <w:rFonts w:ascii="Times New Roman" w:hAnsi="Times New Roman" w:cs="Times New Roman"/>
          <w:sz w:val="28"/>
          <w:szCs w:val="28"/>
        </w:rPr>
        <w:t xml:space="preserve"> </w:t>
      </w:r>
      <w:r w:rsidRPr="00A038FC">
        <w:rPr>
          <w:rFonts w:ascii="Times New Roman" w:hAnsi="Times New Roman" w:cs="Times New Roman"/>
          <w:sz w:val="28"/>
          <w:szCs w:val="28"/>
        </w:rPr>
        <w:t>поездов</w:t>
      </w:r>
      <w:r w:rsidR="00D02F0F">
        <w:rPr>
          <w:rFonts w:ascii="Times New Roman" w:hAnsi="Times New Roman" w:cs="Times New Roman"/>
          <w:sz w:val="28"/>
          <w:szCs w:val="28"/>
        </w:rPr>
        <w:t xml:space="preserve"> в </w:t>
      </w:r>
      <w:r w:rsidRPr="00A038FC">
        <w:rPr>
          <w:rFonts w:ascii="Times New Roman" w:hAnsi="Times New Roman" w:cs="Times New Roman"/>
          <w:sz w:val="28"/>
          <w:szCs w:val="28"/>
        </w:rPr>
        <w:t>час</w:t>
      </w:r>
      <w:r w:rsidR="0086595C">
        <w:rPr>
          <w:rFonts w:ascii="Times New Roman" w:hAnsi="Times New Roman" w:cs="Times New Roman"/>
          <w:sz w:val="28"/>
          <w:szCs w:val="28"/>
        </w:rPr>
        <w:t xml:space="preserve">, что обеспечит на </w:t>
      </w:r>
      <w:r w:rsidR="0086595C" w:rsidRPr="00A038FC">
        <w:rPr>
          <w:rFonts w:ascii="Times New Roman" w:hAnsi="Times New Roman" w:cs="Times New Roman"/>
          <w:sz w:val="28"/>
          <w:szCs w:val="28"/>
        </w:rPr>
        <w:t>I-</w:t>
      </w:r>
      <w:r w:rsidR="0086595C">
        <w:rPr>
          <w:rFonts w:ascii="Times New Roman" w:hAnsi="Times New Roman" w:cs="Times New Roman"/>
          <w:sz w:val="28"/>
          <w:szCs w:val="28"/>
        </w:rPr>
        <w:t>ом</w:t>
      </w:r>
      <w:r w:rsidR="0086595C" w:rsidRPr="00A038FC">
        <w:rPr>
          <w:rFonts w:ascii="Times New Roman" w:hAnsi="Times New Roman" w:cs="Times New Roman"/>
          <w:sz w:val="28"/>
          <w:szCs w:val="28"/>
        </w:rPr>
        <w:t xml:space="preserve"> этап</w:t>
      </w:r>
      <w:r w:rsidR="0086595C">
        <w:rPr>
          <w:rFonts w:ascii="Times New Roman" w:hAnsi="Times New Roman" w:cs="Times New Roman"/>
          <w:sz w:val="28"/>
          <w:szCs w:val="28"/>
        </w:rPr>
        <w:t>е</w:t>
      </w:r>
      <w:r w:rsidR="0086595C" w:rsidRPr="00A038FC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Pr="00A038FC">
        <w:rPr>
          <w:rFonts w:ascii="Times New Roman" w:hAnsi="Times New Roman" w:cs="Times New Roman"/>
          <w:sz w:val="28"/>
          <w:szCs w:val="28"/>
        </w:rPr>
        <w:t xml:space="preserve"> </w:t>
      </w:r>
      <w:r w:rsidR="0086595C" w:rsidRPr="00A038FC">
        <w:rPr>
          <w:rFonts w:ascii="Times New Roman" w:hAnsi="Times New Roman" w:cs="Times New Roman"/>
          <w:sz w:val="28"/>
          <w:szCs w:val="28"/>
        </w:rPr>
        <w:t>перевозки 79 тыс</w:t>
      </w:r>
      <w:r w:rsidR="0086595C">
        <w:rPr>
          <w:rFonts w:ascii="Times New Roman" w:hAnsi="Times New Roman" w:cs="Times New Roman"/>
          <w:sz w:val="28"/>
          <w:szCs w:val="28"/>
        </w:rPr>
        <w:t>яч</w:t>
      </w:r>
      <w:r w:rsidR="0086595C" w:rsidRPr="00A038FC">
        <w:rPr>
          <w:rFonts w:ascii="Times New Roman" w:hAnsi="Times New Roman" w:cs="Times New Roman"/>
          <w:sz w:val="28"/>
          <w:szCs w:val="28"/>
        </w:rPr>
        <w:t xml:space="preserve"> </w:t>
      </w:r>
      <w:r w:rsidR="0086595C">
        <w:rPr>
          <w:rFonts w:ascii="Times New Roman" w:hAnsi="Times New Roman" w:cs="Times New Roman"/>
          <w:sz w:val="28"/>
          <w:szCs w:val="28"/>
        </w:rPr>
        <w:t>п</w:t>
      </w:r>
      <w:r w:rsidR="0086595C" w:rsidRPr="00A038FC">
        <w:rPr>
          <w:rFonts w:ascii="Times New Roman" w:hAnsi="Times New Roman" w:cs="Times New Roman"/>
          <w:sz w:val="28"/>
          <w:szCs w:val="28"/>
        </w:rPr>
        <w:t>ассажиро</w:t>
      </w:r>
      <w:r w:rsidR="0086595C">
        <w:rPr>
          <w:rFonts w:ascii="Times New Roman" w:hAnsi="Times New Roman" w:cs="Times New Roman"/>
          <w:sz w:val="28"/>
          <w:szCs w:val="28"/>
        </w:rPr>
        <w:t xml:space="preserve">в в </w:t>
      </w:r>
      <w:r w:rsidR="0086595C" w:rsidRPr="00A038FC">
        <w:rPr>
          <w:rFonts w:ascii="Times New Roman" w:hAnsi="Times New Roman" w:cs="Times New Roman"/>
          <w:sz w:val="28"/>
          <w:szCs w:val="28"/>
        </w:rPr>
        <w:t>сутки</w:t>
      </w:r>
      <w:r w:rsidR="0086595C">
        <w:rPr>
          <w:rFonts w:ascii="Times New Roman" w:hAnsi="Times New Roman" w:cs="Times New Roman"/>
          <w:sz w:val="28"/>
          <w:szCs w:val="28"/>
        </w:rPr>
        <w:t>, а в проектном режиме</w:t>
      </w:r>
      <w:r w:rsidR="00C633F7" w:rsidRPr="00C633F7">
        <w:rPr>
          <w:rFonts w:ascii="Times New Roman" w:hAnsi="Times New Roman" w:cs="Times New Roman"/>
          <w:sz w:val="28"/>
          <w:szCs w:val="28"/>
        </w:rPr>
        <w:t xml:space="preserve"> </w:t>
      </w:r>
      <w:r w:rsidR="00C633F7">
        <w:rPr>
          <w:rFonts w:ascii="Times New Roman" w:hAnsi="Times New Roman" w:cs="Times New Roman"/>
          <w:sz w:val="28"/>
          <w:szCs w:val="28"/>
        </w:rPr>
        <w:t xml:space="preserve">– более одного миллиона </w:t>
      </w:r>
      <w:r w:rsidR="00C633F7" w:rsidRPr="00A038FC">
        <w:rPr>
          <w:rFonts w:ascii="Times New Roman" w:hAnsi="Times New Roman" w:cs="Times New Roman"/>
          <w:sz w:val="28"/>
          <w:szCs w:val="28"/>
        </w:rPr>
        <w:t>чел</w:t>
      </w:r>
      <w:r w:rsidR="00C633F7">
        <w:rPr>
          <w:rFonts w:ascii="Times New Roman" w:hAnsi="Times New Roman" w:cs="Times New Roman"/>
          <w:sz w:val="28"/>
          <w:szCs w:val="28"/>
        </w:rPr>
        <w:t xml:space="preserve">овек в </w:t>
      </w:r>
      <w:r w:rsidR="00C633F7" w:rsidRPr="00A038FC">
        <w:rPr>
          <w:rFonts w:ascii="Times New Roman" w:hAnsi="Times New Roman" w:cs="Times New Roman"/>
          <w:sz w:val="28"/>
          <w:szCs w:val="28"/>
        </w:rPr>
        <w:t>сутки</w:t>
      </w:r>
      <w:r w:rsidR="00C633F7">
        <w:rPr>
          <w:rFonts w:ascii="Times New Roman" w:hAnsi="Times New Roman" w:cs="Times New Roman"/>
          <w:sz w:val="28"/>
          <w:szCs w:val="28"/>
        </w:rPr>
        <w:t>.</w:t>
      </w:r>
    </w:p>
    <w:p w:rsidR="00FD44DC" w:rsidRDefault="00C633F7" w:rsidP="005203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начала строительства</w:t>
      </w:r>
      <w:r w:rsidR="00FD44DC" w:rsidRPr="00A03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6-ой линии метрополитена п</w:t>
      </w:r>
      <w:r w:rsidR="00FD44DC">
        <w:rPr>
          <w:rFonts w:ascii="Times New Roman" w:hAnsi="Times New Roman" w:cs="Times New Roman"/>
          <w:sz w:val="28"/>
          <w:szCs w:val="28"/>
        </w:rPr>
        <w:t xml:space="preserve">роведено </w:t>
      </w:r>
      <w:r>
        <w:rPr>
          <w:rFonts w:ascii="Times New Roman" w:hAnsi="Times New Roman" w:cs="Times New Roman"/>
          <w:sz w:val="28"/>
          <w:szCs w:val="28"/>
        </w:rPr>
        <w:t xml:space="preserve">42 </w:t>
      </w:r>
      <w:r w:rsidR="00FD44DC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C63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выявлено 309 нарушений.</w:t>
      </w:r>
    </w:p>
    <w:p w:rsidR="00833A45" w:rsidRDefault="00833A45" w:rsidP="005203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6C15" w:rsidRDefault="00B6407D" w:rsidP="00520390">
      <w:pPr>
        <w:pStyle w:val="a3"/>
        <w:spacing w:line="240" w:lineRule="auto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86595C" w:rsidRPr="00C633F7">
        <w:rPr>
          <w:rFonts w:ascii="Times New Roman" w:hAnsi="Times New Roman" w:cs="Times New Roman"/>
          <w:sz w:val="28"/>
          <w:szCs w:val="28"/>
        </w:rPr>
        <w:t xml:space="preserve">. </w:t>
      </w:r>
      <w:r w:rsidR="00C633F7">
        <w:rPr>
          <w:rFonts w:ascii="Times New Roman" w:hAnsi="Times New Roman" w:cs="Times New Roman"/>
          <w:sz w:val="28"/>
          <w:szCs w:val="28"/>
        </w:rPr>
        <w:t>На первой,</w:t>
      </w:r>
      <w:r w:rsidR="00E0733D">
        <w:rPr>
          <w:rFonts w:ascii="Times New Roman" w:hAnsi="Times New Roman" w:cs="Times New Roman"/>
          <w:sz w:val="28"/>
          <w:szCs w:val="28"/>
        </w:rPr>
        <w:t xml:space="preserve"> красной </w:t>
      </w:r>
      <w:r w:rsidR="00C633F7" w:rsidRPr="00C63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3F7" w:rsidRPr="00C633F7">
        <w:rPr>
          <w:rFonts w:ascii="Times New Roman" w:hAnsi="Times New Roman" w:cs="Times New Roman"/>
          <w:sz w:val="28"/>
          <w:szCs w:val="28"/>
        </w:rPr>
        <w:t>Кировско</w:t>
      </w:r>
      <w:proofErr w:type="spellEnd"/>
      <w:r w:rsidR="00C633F7" w:rsidRPr="00C633F7">
        <w:rPr>
          <w:rFonts w:ascii="Times New Roman" w:hAnsi="Times New Roman" w:cs="Times New Roman"/>
          <w:sz w:val="28"/>
          <w:szCs w:val="28"/>
        </w:rPr>
        <w:t xml:space="preserve">-Выборгской линии </w:t>
      </w:r>
      <w:r w:rsidR="00C633F7">
        <w:rPr>
          <w:rFonts w:ascii="Times New Roman" w:hAnsi="Times New Roman" w:cs="Times New Roman"/>
          <w:sz w:val="28"/>
          <w:szCs w:val="28"/>
        </w:rPr>
        <w:t xml:space="preserve">метрополитена осуществляется </w:t>
      </w:r>
      <w:r w:rsidR="00000553">
        <w:rPr>
          <w:rFonts w:ascii="Times New Roman" w:hAnsi="Times New Roman" w:cs="Times New Roman"/>
          <w:b/>
          <w:sz w:val="28"/>
          <w:szCs w:val="28"/>
        </w:rPr>
        <w:t>«</w:t>
      </w:r>
      <w:r w:rsidR="0079527E" w:rsidRPr="00000553">
        <w:rPr>
          <w:rFonts w:ascii="Times New Roman" w:hAnsi="Times New Roman" w:cs="Times New Roman"/>
          <w:b/>
          <w:sz w:val="28"/>
          <w:szCs w:val="28"/>
        </w:rPr>
        <w:t>Полная з</w:t>
      </w:r>
      <w:r w:rsidR="0088388B" w:rsidRPr="00000553">
        <w:rPr>
          <w:rFonts w:ascii="Times New Roman" w:hAnsi="Times New Roman" w:cs="Times New Roman"/>
          <w:b/>
          <w:sz w:val="28"/>
          <w:szCs w:val="28"/>
        </w:rPr>
        <w:t>а</w:t>
      </w:r>
      <w:r w:rsidR="0079527E" w:rsidRPr="00000553">
        <w:rPr>
          <w:rFonts w:ascii="Times New Roman" w:hAnsi="Times New Roman" w:cs="Times New Roman"/>
          <w:b/>
          <w:sz w:val="28"/>
          <w:szCs w:val="28"/>
        </w:rPr>
        <w:t>мена эскалаторов с частичной заменой конструкций наклонного хода и вестибюля ст</w:t>
      </w:r>
      <w:r w:rsidR="00C633F7" w:rsidRPr="00000553">
        <w:rPr>
          <w:rFonts w:ascii="Times New Roman" w:hAnsi="Times New Roman" w:cs="Times New Roman"/>
          <w:b/>
          <w:sz w:val="28"/>
          <w:szCs w:val="28"/>
        </w:rPr>
        <w:t>анции</w:t>
      </w:r>
      <w:r w:rsidR="00000553">
        <w:rPr>
          <w:rFonts w:ascii="Times New Roman" w:hAnsi="Times New Roman" w:cs="Times New Roman"/>
          <w:b/>
          <w:sz w:val="28"/>
          <w:szCs w:val="28"/>
        </w:rPr>
        <w:t xml:space="preserve"> «Чернышевская»</w:t>
      </w:r>
      <w:r w:rsidR="00C633F7" w:rsidRPr="00000553">
        <w:rPr>
          <w:rFonts w:ascii="Times New Roman" w:hAnsi="Times New Roman" w:cs="Times New Roman"/>
          <w:b/>
          <w:sz w:val="28"/>
          <w:szCs w:val="28"/>
        </w:rPr>
        <w:t>.</w:t>
      </w:r>
      <w:r w:rsidR="0079527E" w:rsidRPr="00C633F7">
        <w:rPr>
          <w:rFonts w:ascii="Times New Roman" w:hAnsi="Times New Roman" w:cs="Times New Roman"/>
          <w:sz w:val="28"/>
          <w:szCs w:val="28"/>
        </w:rPr>
        <w:t xml:space="preserve"> </w:t>
      </w:r>
      <w:r w:rsidR="00336C15" w:rsidRPr="00552306">
        <w:rPr>
          <w:rFonts w:ascii="Times New Roman" w:hAnsi="Times New Roman" w:cs="Times New Roman"/>
          <w:sz w:val="28"/>
          <w:szCs w:val="28"/>
        </w:rPr>
        <w:t>Станция была спроектирована и построен</w:t>
      </w:r>
      <w:r w:rsidR="00336C15">
        <w:rPr>
          <w:rFonts w:ascii="Times New Roman" w:hAnsi="Times New Roman" w:cs="Times New Roman"/>
          <w:sz w:val="28"/>
          <w:szCs w:val="28"/>
        </w:rPr>
        <w:t>а во второй половине 1950-х годов и уже не отвечала по пропускной способности потребностям горожан.</w:t>
      </w:r>
      <w:r w:rsidR="00336C15" w:rsidRPr="00552306">
        <w:t xml:space="preserve"> </w:t>
      </w:r>
    </w:p>
    <w:p w:rsidR="00336C15" w:rsidRDefault="0079527E" w:rsidP="0052039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306">
        <w:rPr>
          <w:rFonts w:ascii="Times New Roman" w:hAnsi="Times New Roman" w:cs="Times New Roman"/>
          <w:sz w:val="28"/>
          <w:szCs w:val="28"/>
        </w:rPr>
        <w:t>Проектной документацией предусматр</w:t>
      </w:r>
      <w:r>
        <w:rPr>
          <w:rFonts w:ascii="Times New Roman" w:hAnsi="Times New Roman" w:cs="Times New Roman"/>
          <w:sz w:val="28"/>
          <w:szCs w:val="28"/>
        </w:rPr>
        <w:t>ивается реконструкция</w:t>
      </w:r>
      <w:r w:rsidRPr="00552306">
        <w:rPr>
          <w:rFonts w:ascii="Times New Roman" w:hAnsi="Times New Roman" w:cs="Times New Roman"/>
          <w:sz w:val="28"/>
          <w:szCs w:val="28"/>
        </w:rPr>
        <w:t>: наземн</w:t>
      </w:r>
      <w:r w:rsidR="00336C15">
        <w:rPr>
          <w:rFonts w:ascii="Times New Roman" w:hAnsi="Times New Roman" w:cs="Times New Roman"/>
          <w:sz w:val="28"/>
          <w:szCs w:val="28"/>
        </w:rPr>
        <w:t>ого</w:t>
      </w:r>
      <w:r w:rsidRPr="00552306">
        <w:rPr>
          <w:rFonts w:ascii="Times New Roman" w:hAnsi="Times New Roman" w:cs="Times New Roman"/>
          <w:sz w:val="28"/>
          <w:szCs w:val="28"/>
        </w:rPr>
        <w:t xml:space="preserve"> вестибюл</w:t>
      </w:r>
      <w:r w:rsidR="00336C15">
        <w:rPr>
          <w:rFonts w:ascii="Times New Roman" w:hAnsi="Times New Roman" w:cs="Times New Roman"/>
          <w:sz w:val="28"/>
          <w:szCs w:val="28"/>
        </w:rPr>
        <w:t>я с</w:t>
      </w:r>
      <w:r w:rsidR="00336C15" w:rsidRPr="00336C15">
        <w:rPr>
          <w:rFonts w:ascii="Times New Roman" w:hAnsi="Times New Roman" w:cs="Times New Roman"/>
          <w:sz w:val="28"/>
          <w:szCs w:val="28"/>
        </w:rPr>
        <w:t xml:space="preserve"> </w:t>
      </w:r>
      <w:r w:rsidR="00336C15">
        <w:rPr>
          <w:rFonts w:ascii="Times New Roman" w:hAnsi="Times New Roman" w:cs="Times New Roman"/>
          <w:sz w:val="28"/>
          <w:szCs w:val="28"/>
        </w:rPr>
        <w:t>увеличением количества эскалаторов с трех до четырех</w:t>
      </w:r>
      <w:r w:rsidRPr="00552306">
        <w:rPr>
          <w:rFonts w:ascii="Times New Roman" w:hAnsi="Times New Roman" w:cs="Times New Roman"/>
          <w:sz w:val="28"/>
          <w:szCs w:val="28"/>
        </w:rPr>
        <w:t>;</w:t>
      </w:r>
      <w:r w:rsidR="00336C15">
        <w:rPr>
          <w:rFonts w:ascii="Times New Roman" w:hAnsi="Times New Roman" w:cs="Times New Roman"/>
          <w:sz w:val="28"/>
          <w:szCs w:val="28"/>
        </w:rPr>
        <w:t xml:space="preserve"> </w:t>
      </w:r>
      <w:r w:rsidRPr="00552306">
        <w:rPr>
          <w:rFonts w:ascii="Times New Roman" w:hAnsi="Times New Roman" w:cs="Times New Roman"/>
          <w:sz w:val="28"/>
          <w:szCs w:val="28"/>
        </w:rPr>
        <w:t>наклонн</w:t>
      </w:r>
      <w:r w:rsidR="00336C15">
        <w:rPr>
          <w:rFonts w:ascii="Times New Roman" w:hAnsi="Times New Roman" w:cs="Times New Roman"/>
          <w:sz w:val="28"/>
          <w:szCs w:val="28"/>
        </w:rPr>
        <w:t>ого</w:t>
      </w:r>
      <w:r w:rsidRPr="00552306">
        <w:rPr>
          <w:rFonts w:ascii="Times New Roman" w:hAnsi="Times New Roman" w:cs="Times New Roman"/>
          <w:sz w:val="28"/>
          <w:szCs w:val="28"/>
        </w:rPr>
        <w:t xml:space="preserve"> ход</w:t>
      </w:r>
      <w:r w:rsidR="00336C15">
        <w:rPr>
          <w:rFonts w:ascii="Times New Roman" w:hAnsi="Times New Roman" w:cs="Times New Roman"/>
          <w:sz w:val="28"/>
          <w:szCs w:val="28"/>
        </w:rPr>
        <w:t>а</w:t>
      </w:r>
      <w:r w:rsidRPr="00552306">
        <w:rPr>
          <w:rFonts w:ascii="Times New Roman" w:hAnsi="Times New Roman" w:cs="Times New Roman"/>
          <w:sz w:val="28"/>
          <w:szCs w:val="28"/>
        </w:rPr>
        <w:t>;</w:t>
      </w:r>
      <w:r w:rsidR="00336C15" w:rsidRPr="00336C15">
        <w:rPr>
          <w:rFonts w:ascii="Times New Roman" w:hAnsi="Times New Roman" w:cs="Times New Roman"/>
          <w:sz w:val="28"/>
          <w:szCs w:val="28"/>
        </w:rPr>
        <w:t xml:space="preserve"> </w:t>
      </w:r>
      <w:r w:rsidR="00336C15" w:rsidRPr="00552306">
        <w:rPr>
          <w:rFonts w:ascii="Times New Roman" w:hAnsi="Times New Roman" w:cs="Times New Roman"/>
          <w:sz w:val="28"/>
          <w:szCs w:val="28"/>
        </w:rPr>
        <w:t>вентиляционн</w:t>
      </w:r>
      <w:r w:rsidR="00336C15">
        <w:rPr>
          <w:rFonts w:ascii="Times New Roman" w:hAnsi="Times New Roman" w:cs="Times New Roman"/>
          <w:sz w:val="28"/>
          <w:szCs w:val="28"/>
        </w:rPr>
        <w:t>ого</w:t>
      </w:r>
      <w:r w:rsidR="00336C15" w:rsidRPr="00552306">
        <w:rPr>
          <w:rFonts w:ascii="Times New Roman" w:hAnsi="Times New Roman" w:cs="Times New Roman"/>
          <w:sz w:val="28"/>
          <w:szCs w:val="28"/>
        </w:rPr>
        <w:t xml:space="preserve"> ствол</w:t>
      </w:r>
      <w:r w:rsidR="00336C15">
        <w:rPr>
          <w:rFonts w:ascii="Times New Roman" w:hAnsi="Times New Roman" w:cs="Times New Roman"/>
          <w:sz w:val="28"/>
          <w:szCs w:val="28"/>
        </w:rPr>
        <w:t>а, примыкающ</w:t>
      </w:r>
      <w:r w:rsidR="00520390">
        <w:rPr>
          <w:rFonts w:ascii="Times New Roman" w:hAnsi="Times New Roman" w:cs="Times New Roman"/>
          <w:sz w:val="28"/>
          <w:szCs w:val="28"/>
        </w:rPr>
        <w:t>его</w:t>
      </w:r>
      <w:r w:rsidR="00336C15">
        <w:rPr>
          <w:rFonts w:ascii="Times New Roman" w:hAnsi="Times New Roman" w:cs="Times New Roman"/>
          <w:sz w:val="28"/>
          <w:szCs w:val="28"/>
        </w:rPr>
        <w:t xml:space="preserve"> к наклонному ходу и других сооружений. </w:t>
      </w:r>
    </w:p>
    <w:p w:rsidR="0079527E" w:rsidRDefault="0079527E" w:rsidP="0052039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начале строительства</w:t>
      </w:r>
      <w:r w:rsidR="0052039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 27.10.2022, срок строительства до 26.06.2024</w:t>
      </w:r>
      <w:r w:rsidR="00336C15">
        <w:rPr>
          <w:rFonts w:ascii="Times New Roman" w:hAnsi="Times New Roman" w:cs="Times New Roman"/>
          <w:sz w:val="28"/>
          <w:szCs w:val="28"/>
        </w:rPr>
        <w:t>.</w:t>
      </w:r>
    </w:p>
    <w:p w:rsidR="0079527E" w:rsidRDefault="0079527E" w:rsidP="0052039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36C15">
        <w:rPr>
          <w:rFonts w:ascii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336C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начала строительства</w:t>
      </w:r>
      <w:r w:rsidR="00336C15">
        <w:rPr>
          <w:rFonts w:ascii="Times New Roman" w:hAnsi="Times New Roman" w:cs="Times New Roman"/>
          <w:sz w:val="28"/>
          <w:szCs w:val="28"/>
        </w:rPr>
        <w:t xml:space="preserve"> и выявлено два</w:t>
      </w:r>
      <w:r w:rsidR="002F34D4">
        <w:rPr>
          <w:rFonts w:ascii="Times New Roman" w:hAnsi="Times New Roman" w:cs="Times New Roman"/>
          <w:sz w:val="28"/>
          <w:szCs w:val="28"/>
        </w:rPr>
        <w:t xml:space="preserve"> нарушения.</w:t>
      </w:r>
    </w:p>
    <w:p w:rsidR="00BB20DA" w:rsidRDefault="00BB20DA" w:rsidP="0052039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527E" w:rsidRDefault="00B6407D" w:rsidP="0052039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595C" w:rsidRPr="002F34D4">
        <w:rPr>
          <w:rFonts w:ascii="Times New Roman" w:hAnsi="Times New Roman" w:cs="Times New Roman"/>
          <w:sz w:val="28"/>
          <w:szCs w:val="28"/>
        </w:rPr>
        <w:t xml:space="preserve">. </w:t>
      </w:r>
      <w:r w:rsidR="002F34D4">
        <w:rPr>
          <w:rFonts w:ascii="Times New Roman" w:hAnsi="Times New Roman" w:cs="Times New Roman"/>
          <w:sz w:val="28"/>
          <w:szCs w:val="28"/>
        </w:rPr>
        <w:t xml:space="preserve">В ближайшие годы планируется завершить </w:t>
      </w:r>
      <w:r w:rsidR="0079527E" w:rsidRPr="00561494">
        <w:rPr>
          <w:rFonts w:ascii="Times New Roman" w:hAnsi="Times New Roman" w:cs="Times New Roman"/>
          <w:b/>
          <w:sz w:val="28"/>
          <w:szCs w:val="28"/>
        </w:rPr>
        <w:t>«Реконструкци</w:t>
      </w:r>
      <w:r w:rsidR="002F34D4" w:rsidRPr="00561494">
        <w:rPr>
          <w:rFonts w:ascii="Times New Roman" w:hAnsi="Times New Roman" w:cs="Times New Roman"/>
          <w:b/>
          <w:sz w:val="28"/>
          <w:szCs w:val="28"/>
        </w:rPr>
        <w:t>ю</w:t>
      </w:r>
      <w:r w:rsidR="0079527E" w:rsidRPr="00561494">
        <w:rPr>
          <w:rFonts w:ascii="Times New Roman" w:hAnsi="Times New Roman" w:cs="Times New Roman"/>
          <w:b/>
          <w:sz w:val="28"/>
          <w:szCs w:val="28"/>
        </w:rPr>
        <w:t xml:space="preserve"> автомобильной дороги </w:t>
      </w:r>
      <w:r w:rsidR="002F34D4" w:rsidRPr="00561494">
        <w:rPr>
          <w:rFonts w:ascii="Times New Roman" w:hAnsi="Times New Roman" w:cs="Times New Roman"/>
          <w:b/>
          <w:sz w:val="28"/>
          <w:szCs w:val="28"/>
        </w:rPr>
        <w:t>А</w:t>
      </w:r>
      <w:r w:rsidR="0079527E" w:rsidRPr="00561494">
        <w:rPr>
          <w:rFonts w:ascii="Times New Roman" w:hAnsi="Times New Roman" w:cs="Times New Roman"/>
          <w:b/>
          <w:sz w:val="28"/>
          <w:szCs w:val="28"/>
        </w:rPr>
        <w:t>-181 «Скандинавия» Санкт</w:t>
      </w:r>
      <w:r w:rsidR="00520390">
        <w:rPr>
          <w:rFonts w:ascii="Times New Roman" w:hAnsi="Times New Roman" w:cs="Times New Roman"/>
          <w:b/>
          <w:sz w:val="28"/>
          <w:szCs w:val="28"/>
        </w:rPr>
        <w:t>-</w:t>
      </w:r>
      <w:r w:rsidR="0079527E" w:rsidRPr="00561494">
        <w:rPr>
          <w:rFonts w:ascii="Times New Roman" w:hAnsi="Times New Roman" w:cs="Times New Roman"/>
          <w:b/>
          <w:sz w:val="28"/>
          <w:szCs w:val="28"/>
        </w:rPr>
        <w:t>Петербург</w:t>
      </w:r>
      <w:r w:rsidR="005203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9527E" w:rsidRPr="00561494">
        <w:rPr>
          <w:rFonts w:ascii="Times New Roman" w:hAnsi="Times New Roman" w:cs="Times New Roman"/>
          <w:b/>
          <w:sz w:val="28"/>
          <w:szCs w:val="28"/>
        </w:rPr>
        <w:t>Выборг – граница с Финляндской Республикой на участке</w:t>
      </w:r>
      <w:r w:rsidR="002F34D4" w:rsidRPr="00561494">
        <w:rPr>
          <w:rFonts w:ascii="Times New Roman" w:hAnsi="Times New Roman" w:cs="Times New Roman"/>
          <w:b/>
          <w:sz w:val="28"/>
          <w:szCs w:val="28"/>
        </w:rPr>
        <w:t>»</w:t>
      </w:r>
      <w:r w:rsidR="002F34D4">
        <w:rPr>
          <w:rFonts w:ascii="Times New Roman" w:hAnsi="Times New Roman" w:cs="Times New Roman"/>
          <w:sz w:val="28"/>
          <w:szCs w:val="28"/>
        </w:rPr>
        <w:t xml:space="preserve"> на участке от</w:t>
      </w:r>
      <w:r w:rsidR="0079527E" w:rsidRPr="002F34D4">
        <w:rPr>
          <w:rFonts w:ascii="Times New Roman" w:hAnsi="Times New Roman" w:cs="Times New Roman"/>
          <w:sz w:val="28"/>
          <w:szCs w:val="28"/>
        </w:rPr>
        <w:t xml:space="preserve"> 100</w:t>
      </w:r>
      <w:r w:rsidR="00EC0DEA">
        <w:rPr>
          <w:rFonts w:ascii="Times New Roman" w:hAnsi="Times New Roman" w:cs="Times New Roman"/>
          <w:sz w:val="28"/>
          <w:szCs w:val="28"/>
        </w:rPr>
        <w:t>-го</w:t>
      </w:r>
      <w:r w:rsidR="00EC0DEA" w:rsidRPr="00EC0DEA">
        <w:rPr>
          <w:rFonts w:ascii="Times New Roman" w:hAnsi="Times New Roman" w:cs="Times New Roman"/>
          <w:sz w:val="28"/>
          <w:szCs w:val="28"/>
        </w:rPr>
        <w:t xml:space="preserve"> </w:t>
      </w:r>
      <w:r w:rsidR="00EC0DEA">
        <w:rPr>
          <w:rFonts w:ascii="Times New Roman" w:hAnsi="Times New Roman" w:cs="Times New Roman"/>
          <w:sz w:val="28"/>
          <w:szCs w:val="28"/>
        </w:rPr>
        <w:t>до</w:t>
      </w:r>
      <w:r w:rsidR="0079527E" w:rsidRPr="002F34D4">
        <w:rPr>
          <w:rFonts w:ascii="Times New Roman" w:hAnsi="Times New Roman" w:cs="Times New Roman"/>
          <w:sz w:val="28"/>
          <w:szCs w:val="28"/>
        </w:rPr>
        <w:t xml:space="preserve"> 134</w:t>
      </w:r>
      <w:r w:rsidR="00EC0DEA">
        <w:rPr>
          <w:rFonts w:ascii="Times New Roman" w:hAnsi="Times New Roman" w:cs="Times New Roman"/>
          <w:sz w:val="28"/>
          <w:szCs w:val="28"/>
        </w:rPr>
        <w:t xml:space="preserve"> километра.</w:t>
      </w:r>
    </w:p>
    <w:p w:rsidR="0079527E" w:rsidRDefault="00EC0DEA" w:rsidP="00520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Необходимость р</w:t>
      </w:r>
      <w:r w:rsidR="0079527E">
        <w:rPr>
          <w:rFonts w:ascii="Times New Roman" w:hAnsi="Times New Roman" w:cs="Times New Roman"/>
          <w:sz w:val="28"/>
        </w:rPr>
        <w:t>еконструкци</w:t>
      </w:r>
      <w:r>
        <w:rPr>
          <w:rFonts w:ascii="Times New Roman" w:hAnsi="Times New Roman" w:cs="Times New Roman"/>
          <w:sz w:val="28"/>
        </w:rPr>
        <w:t>и</w:t>
      </w:r>
      <w:r w:rsidR="0079527E">
        <w:rPr>
          <w:rFonts w:ascii="Times New Roman" w:hAnsi="Times New Roman" w:cs="Times New Roman"/>
          <w:sz w:val="28"/>
        </w:rPr>
        <w:t xml:space="preserve"> автомобильной дороги связан</w:t>
      </w:r>
      <w:r>
        <w:rPr>
          <w:rFonts w:ascii="Times New Roman" w:hAnsi="Times New Roman" w:cs="Times New Roman"/>
          <w:sz w:val="28"/>
        </w:rPr>
        <w:t>а</w:t>
      </w:r>
      <w:r w:rsidR="0079527E">
        <w:rPr>
          <w:rFonts w:ascii="Times New Roman" w:hAnsi="Times New Roman" w:cs="Times New Roman"/>
          <w:sz w:val="28"/>
        </w:rPr>
        <w:t xml:space="preserve"> с </w:t>
      </w:r>
      <w:r w:rsidR="0079527E" w:rsidRPr="007B1C46">
        <w:rPr>
          <w:rFonts w:ascii="Times New Roman" w:hAnsi="Times New Roman" w:cs="Times New Roman"/>
          <w:sz w:val="28"/>
        </w:rPr>
        <w:t xml:space="preserve">высокой степенью </w:t>
      </w:r>
      <w:r w:rsidR="0079527E">
        <w:rPr>
          <w:rFonts w:ascii="Times New Roman" w:hAnsi="Times New Roman" w:cs="Times New Roman"/>
          <w:sz w:val="28"/>
        </w:rPr>
        <w:t xml:space="preserve">ее </w:t>
      </w:r>
      <w:r w:rsidR="0079527E" w:rsidRPr="007B1C46">
        <w:rPr>
          <w:rFonts w:ascii="Times New Roman" w:hAnsi="Times New Roman" w:cs="Times New Roman"/>
          <w:sz w:val="28"/>
        </w:rPr>
        <w:t>износа, исчерпанием пропускной способности</w:t>
      </w:r>
      <w:r w:rsidR="0079527E">
        <w:rPr>
          <w:rFonts w:ascii="Times New Roman" w:hAnsi="Times New Roman" w:cs="Times New Roman"/>
          <w:sz w:val="28"/>
        </w:rPr>
        <w:t>, что в свою очередь приводит к сдерживанию</w:t>
      </w:r>
      <w:r w:rsidR="0079527E" w:rsidRPr="007B1C46">
        <w:rPr>
          <w:rFonts w:ascii="Times New Roman" w:hAnsi="Times New Roman" w:cs="Times New Roman"/>
          <w:sz w:val="28"/>
        </w:rPr>
        <w:t xml:space="preserve"> социально-экономическ</w:t>
      </w:r>
      <w:r w:rsidR="0079527E">
        <w:rPr>
          <w:rFonts w:ascii="Times New Roman" w:hAnsi="Times New Roman" w:cs="Times New Roman"/>
          <w:sz w:val="28"/>
        </w:rPr>
        <w:t>ой</w:t>
      </w:r>
      <w:r w:rsidR="0079527E" w:rsidRPr="007B1C46">
        <w:rPr>
          <w:rFonts w:ascii="Times New Roman" w:hAnsi="Times New Roman" w:cs="Times New Roman"/>
          <w:sz w:val="28"/>
        </w:rPr>
        <w:t xml:space="preserve"> рол</w:t>
      </w:r>
      <w:r w:rsidR="0079527E">
        <w:rPr>
          <w:rFonts w:ascii="Times New Roman" w:hAnsi="Times New Roman" w:cs="Times New Roman"/>
          <w:sz w:val="28"/>
        </w:rPr>
        <w:t>и</w:t>
      </w:r>
      <w:r w:rsidR="0079527E" w:rsidRPr="007B1C46">
        <w:rPr>
          <w:rFonts w:ascii="Times New Roman" w:hAnsi="Times New Roman" w:cs="Times New Roman"/>
          <w:sz w:val="28"/>
        </w:rPr>
        <w:t xml:space="preserve"> автомобильной дороги в развитии</w:t>
      </w:r>
      <w:r w:rsidR="0079527E">
        <w:rPr>
          <w:rFonts w:ascii="Times New Roman" w:hAnsi="Times New Roman" w:cs="Times New Roman"/>
          <w:sz w:val="28"/>
        </w:rPr>
        <w:t xml:space="preserve"> </w:t>
      </w:r>
      <w:r w:rsidR="0079527E" w:rsidRPr="007B1C46">
        <w:rPr>
          <w:rFonts w:ascii="Times New Roman" w:hAnsi="Times New Roman" w:cs="Times New Roman"/>
          <w:sz w:val="28"/>
        </w:rPr>
        <w:t>народно-хозяйственного комплекса</w:t>
      </w:r>
      <w:r w:rsidR="0079527E">
        <w:rPr>
          <w:rFonts w:ascii="Times New Roman" w:hAnsi="Times New Roman" w:cs="Times New Roman"/>
          <w:sz w:val="28"/>
        </w:rPr>
        <w:t>.</w:t>
      </w:r>
    </w:p>
    <w:p w:rsidR="0079527E" w:rsidRDefault="0079527E" w:rsidP="00520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Протяженность реконструируемого участка около 34 км.</w:t>
      </w:r>
    </w:p>
    <w:p w:rsidR="0079527E" w:rsidRDefault="0079527E" w:rsidP="00520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06F4">
        <w:rPr>
          <w:rFonts w:ascii="Times New Roman" w:hAnsi="Times New Roman" w:cs="Times New Roman"/>
          <w:sz w:val="28"/>
        </w:rPr>
        <w:t>На реконструируемом участке автомобильной дороги</w:t>
      </w:r>
      <w:r>
        <w:rPr>
          <w:rFonts w:ascii="Times New Roman" w:hAnsi="Times New Roman" w:cs="Times New Roman"/>
          <w:sz w:val="28"/>
        </w:rPr>
        <w:t xml:space="preserve"> предусмотрено устройство моста через реку </w:t>
      </w:r>
      <w:proofErr w:type="spellStart"/>
      <w:r>
        <w:rPr>
          <w:rFonts w:ascii="Times New Roman" w:hAnsi="Times New Roman" w:cs="Times New Roman"/>
          <w:sz w:val="28"/>
        </w:rPr>
        <w:t>Перовка</w:t>
      </w:r>
      <w:proofErr w:type="spellEnd"/>
      <w:r>
        <w:rPr>
          <w:rFonts w:ascii="Times New Roman" w:hAnsi="Times New Roman" w:cs="Times New Roman"/>
          <w:sz w:val="28"/>
        </w:rPr>
        <w:t xml:space="preserve">, пяти </w:t>
      </w:r>
      <w:r w:rsidR="00EC0DEA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развязок в разных уровнях с устройством путепроводов, два скотопрогона и пять надземных пешеходных переходов. Также н</w:t>
      </w:r>
      <w:r w:rsidRPr="007B1C46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реконструируемом </w:t>
      </w:r>
      <w:r w:rsidRPr="007B1C46">
        <w:rPr>
          <w:rFonts w:ascii="Times New Roman" w:hAnsi="Times New Roman" w:cs="Times New Roman"/>
          <w:sz w:val="28"/>
        </w:rPr>
        <w:t>участке автомобильной дороги для обеспечения б</w:t>
      </w:r>
      <w:r>
        <w:rPr>
          <w:rFonts w:ascii="Times New Roman" w:hAnsi="Times New Roman" w:cs="Times New Roman"/>
          <w:sz w:val="28"/>
        </w:rPr>
        <w:t>езопасности дорожного движения  предусмотрено</w:t>
      </w:r>
      <w:r w:rsidRPr="007B1C46">
        <w:rPr>
          <w:rFonts w:ascii="Times New Roman" w:hAnsi="Times New Roman" w:cs="Times New Roman"/>
          <w:sz w:val="28"/>
        </w:rPr>
        <w:t xml:space="preserve"> металлическое барьерное ограждение</w:t>
      </w:r>
      <w:r>
        <w:rPr>
          <w:rFonts w:ascii="Times New Roman" w:hAnsi="Times New Roman" w:cs="Times New Roman"/>
          <w:sz w:val="28"/>
        </w:rPr>
        <w:t>. Для обеспечения водоот</w:t>
      </w:r>
      <w:r w:rsidRPr="007B1C46">
        <w:rPr>
          <w:rFonts w:ascii="Times New Roman" w:hAnsi="Times New Roman" w:cs="Times New Roman"/>
          <w:sz w:val="28"/>
        </w:rPr>
        <w:t xml:space="preserve">вода с проезжей части автодороги </w:t>
      </w:r>
      <w:r>
        <w:rPr>
          <w:rFonts w:ascii="Times New Roman" w:hAnsi="Times New Roman" w:cs="Times New Roman"/>
          <w:sz w:val="28"/>
        </w:rPr>
        <w:t>предусмотрены</w:t>
      </w:r>
      <w:r w:rsidRPr="007B1C46">
        <w:rPr>
          <w:rFonts w:ascii="Times New Roman" w:hAnsi="Times New Roman" w:cs="Times New Roman"/>
          <w:sz w:val="28"/>
        </w:rPr>
        <w:t xml:space="preserve"> продольные лотки, сбросы </w:t>
      </w:r>
      <w:r>
        <w:rPr>
          <w:rFonts w:ascii="Times New Roman" w:hAnsi="Times New Roman" w:cs="Times New Roman"/>
          <w:sz w:val="28"/>
        </w:rPr>
        <w:t xml:space="preserve">и локальные очистные сооружения. </w:t>
      </w:r>
      <w:r w:rsidRPr="008506F4">
        <w:rPr>
          <w:rFonts w:ascii="Times New Roman" w:hAnsi="Times New Roman" w:cs="Times New Roman"/>
          <w:sz w:val="28"/>
        </w:rPr>
        <w:t>Проектной документацией предусматривается устройс</w:t>
      </w:r>
      <w:r>
        <w:rPr>
          <w:rFonts w:ascii="Times New Roman" w:hAnsi="Times New Roman" w:cs="Times New Roman"/>
          <w:sz w:val="28"/>
        </w:rPr>
        <w:t xml:space="preserve">тво наружного освещения на всей </w:t>
      </w:r>
      <w:r w:rsidRPr="008506F4">
        <w:rPr>
          <w:rFonts w:ascii="Times New Roman" w:hAnsi="Times New Roman" w:cs="Times New Roman"/>
          <w:sz w:val="28"/>
        </w:rPr>
        <w:t>протяженности проектируемой автомобильной дороги и транспортных развязках.</w:t>
      </w:r>
      <w:r>
        <w:rPr>
          <w:rFonts w:ascii="Times New Roman" w:hAnsi="Times New Roman" w:cs="Times New Roman"/>
          <w:sz w:val="28"/>
        </w:rPr>
        <w:t xml:space="preserve"> </w:t>
      </w:r>
      <w:r w:rsidRPr="007718F0">
        <w:rPr>
          <w:rFonts w:ascii="Times New Roman" w:hAnsi="Times New Roman" w:cs="Times New Roman"/>
          <w:sz w:val="28"/>
        </w:rPr>
        <w:t>В населенных пунктах для снижения уровня шумовог</w:t>
      </w:r>
      <w:r>
        <w:rPr>
          <w:rFonts w:ascii="Times New Roman" w:hAnsi="Times New Roman" w:cs="Times New Roman"/>
          <w:sz w:val="28"/>
        </w:rPr>
        <w:t>о воздействия от автотранспорт</w:t>
      </w:r>
      <w:r w:rsidRPr="007718F0">
        <w:rPr>
          <w:rFonts w:ascii="Times New Roman" w:hAnsi="Times New Roman" w:cs="Times New Roman"/>
          <w:sz w:val="28"/>
        </w:rPr>
        <w:t>ных потоков проектной документацией предусмотрена установка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шумозащитных</w:t>
      </w:r>
      <w:proofErr w:type="spellEnd"/>
      <w:r>
        <w:rPr>
          <w:rFonts w:ascii="Times New Roman" w:hAnsi="Times New Roman" w:cs="Times New Roman"/>
          <w:sz w:val="28"/>
        </w:rPr>
        <w:t xml:space="preserve"> экранов.</w:t>
      </w:r>
    </w:p>
    <w:p w:rsidR="0079527E" w:rsidRDefault="0079527E" w:rsidP="00520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23BB">
        <w:rPr>
          <w:rFonts w:ascii="Times New Roman" w:hAnsi="Times New Roman" w:cs="Times New Roman"/>
          <w:sz w:val="28"/>
        </w:rPr>
        <w:t xml:space="preserve">На всем протяжении </w:t>
      </w:r>
      <w:r>
        <w:rPr>
          <w:rFonts w:ascii="Times New Roman" w:hAnsi="Times New Roman" w:cs="Times New Roman"/>
          <w:sz w:val="28"/>
        </w:rPr>
        <w:t xml:space="preserve">реконструируемого </w:t>
      </w:r>
      <w:r w:rsidRPr="006A23BB">
        <w:rPr>
          <w:rFonts w:ascii="Times New Roman" w:hAnsi="Times New Roman" w:cs="Times New Roman"/>
          <w:sz w:val="28"/>
        </w:rPr>
        <w:t>участка автомобильн</w:t>
      </w:r>
      <w:r>
        <w:rPr>
          <w:rFonts w:ascii="Times New Roman" w:hAnsi="Times New Roman" w:cs="Times New Roman"/>
          <w:sz w:val="28"/>
        </w:rPr>
        <w:t xml:space="preserve">ой </w:t>
      </w:r>
      <w:r w:rsidRPr="006A23BB">
        <w:rPr>
          <w:rFonts w:ascii="Times New Roman" w:hAnsi="Times New Roman" w:cs="Times New Roman"/>
          <w:sz w:val="28"/>
        </w:rPr>
        <w:t xml:space="preserve"> дорог</w:t>
      </w:r>
      <w:r>
        <w:rPr>
          <w:rFonts w:ascii="Times New Roman" w:hAnsi="Times New Roman" w:cs="Times New Roman"/>
          <w:sz w:val="28"/>
        </w:rPr>
        <w:t xml:space="preserve">и </w:t>
      </w:r>
      <w:r w:rsidRPr="006A23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будет смонтировано 106 водопропускных труб</w:t>
      </w:r>
      <w:r w:rsidRPr="006A23BB">
        <w:rPr>
          <w:rFonts w:ascii="Times New Roman" w:hAnsi="Times New Roman" w:cs="Times New Roman"/>
          <w:sz w:val="28"/>
        </w:rPr>
        <w:t>.</w:t>
      </w:r>
    </w:p>
    <w:p w:rsidR="0079527E" w:rsidRDefault="0079527E" w:rsidP="00520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18F0">
        <w:rPr>
          <w:rFonts w:ascii="Times New Roman" w:hAnsi="Times New Roman" w:cs="Times New Roman"/>
          <w:sz w:val="28"/>
        </w:rPr>
        <w:t>К отрицательным инженерно-геологическим процесс</w:t>
      </w:r>
      <w:r>
        <w:rPr>
          <w:rFonts w:ascii="Times New Roman" w:hAnsi="Times New Roman" w:cs="Times New Roman"/>
          <w:sz w:val="28"/>
        </w:rPr>
        <w:t xml:space="preserve">ам, присутствующим </w:t>
      </w:r>
      <w:r w:rsidR="00EC0DEA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местности, по которой проходит трасса</w:t>
      </w:r>
      <w:r w:rsidRPr="007718F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относится заболоченность и высокие </w:t>
      </w:r>
      <w:r w:rsidRPr="007718F0">
        <w:rPr>
          <w:rFonts w:ascii="Times New Roman" w:hAnsi="Times New Roman" w:cs="Times New Roman"/>
          <w:sz w:val="28"/>
        </w:rPr>
        <w:t>уровни грунтовых вод.</w:t>
      </w:r>
      <w:r>
        <w:rPr>
          <w:rFonts w:ascii="Times New Roman" w:hAnsi="Times New Roman" w:cs="Times New Roman"/>
          <w:sz w:val="28"/>
        </w:rPr>
        <w:t xml:space="preserve"> Для обеспечения </w:t>
      </w:r>
      <w:r>
        <w:rPr>
          <w:rFonts w:ascii="Times New Roman" w:hAnsi="Times New Roman" w:cs="Times New Roman"/>
          <w:sz w:val="28"/>
        </w:rPr>
        <w:lastRenderedPageBreak/>
        <w:t xml:space="preserve">конструктивной надежности и  увеличения срока эксплуатационной пригодности проектом предусмотрено выполнение таких работ как выемка и замещение непригодных грунтов, водоотведение от обводненных участков, устройство локальных свайных оснований под земляное полотно автомобильной догори. </w:t>
      </w:r>
    </w:p>
    <w:p w:rsidR="0079527E" w:rsidRDefault="0079527E" w:rsidP="00520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1C46">
        <w:rPr>
          <w:rFonts w:ascii="Times New Roman" w:hAnsi="Times New Roman" w:cs="Times New Roman"/>
          <w:sz w:val="28"/>
        </w:rPr>
        <w:t>Проектная трасса участка автомобильной дороги пересекает</w:t>
      </w:r>
      <w:r>
        <w:rPr>
          <w:rFonts w:ascii="Times New Roman" w:hAnsi="Times New Roman" w:cs="Times New Roman"/>
          <w:sz w:val="28"/>
        </w:rPr>
        <w:t xml:space="preserve"> множество линейных объектов, таких как линии электропередач, газопроводы, канализационные сети, кабели связи. Все они подлежат переустройству.</w:t>
      </w:r>
    </w:p>
    <w:p w:rsidR="0079527E" w:rsidRPr="00EC0DEA" w:rsidRDefault="0079527E" w:rsidP="00520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DEA">
        <w:rPr>
          <w:rFonts w:ascii="Times New Roman" w:hAnsi="Times New Roman" w:cs="Times New Roman"/>
          <w:sz w:val="28"/>
        </w:rPr>
        <w:t>Извещение о начале строительства</w:t>
      </w:r>
      <w:r w:rsidR="00520390">
        <w:rPr>
          <w:rFonts w:ascii="Times New Roman" w:hAnsi="Times New Roman" w:cs="Times New Roman"/>
          <w:sz w:val="28"/>
        </w:rPr>
        <w:t xml:space="preserve"> – </w:t>
      </w:r>
      <w:r w:rsidRPr="00EC0DEA">
        <w:rPr>
          <w:rFonts w:ascii="Times New Roman" w:hAnsi="Times New Roman" w:cs="Times New Roman"/>
          <w:sz w:val="28"/>
        </w:rPr>
        <w:t>от 11.07.2022</w:t>
      </w:r>
      <w:r w:rsidR="00EC0DEA" w:rsidRPr="00EC0DEA">
        <w:rPr>
          <w:rFonts w:ascii="Times New Roman" w:hAnsi="Times New Roman" w:cs="Times New Roman"/>
          <w:sz w:val="28"/>
        </w:rPr>
        <w:t xml:space="preserve">. </w:t>
      </w:r>
      <w:r w:rsidRPr="00EC0DEA">
        <w:rPr>
          <w:rFonts w:ascii="Times New Roman" w:hAnsi="Times New Roman" w:cs="Times New Roman"/>
          <w:sz w:val="28"/>
        </w:rPr>
        <w:t>Сроки строительства, согласно Разрешению на строительство</w:t>
      </w:r>
      <w:r w:rsidR="00520390">
        <w:rPr>
          <w:rFonts w:ascii="Times New Roman" w:hAnsi="Times New Roman" w:cs="Times New Roman"/>
          <w:sz w:val="28"/>
        </w:rPr>
        <w:t xml:space="preserve"> – </w:t>
      </w:r>
      <w:r w:rsidRPr="00EC0DEA">
        <w:rPr>
          <w:rFonts w:ascii="Times New Roman" w:hAnsi="Times New Roman" w:cs="Times New Roman"/>
          <w:sz w:val="28"/>
        </w:rPr>
        <w:t>до 09.07.2026</w:t>
      </w:r>
      <w:r w:rsidR="00520390">
        <w:rPr>
          <w:rFonts w:ascii="Times New Roman" w:hAnsi="Times New Roman" w:cs="Times New Roman"/>
          <w:sz w:val="28"/>
        </w:rPr>
        <w:t>.</w:t>
      </w:r>
    </w:p>
    <w:p w:rsidR="0079527E" w:rsidRPr="00EC0DEA" w:rsidRDefault="0079527E" w:rsidP="00520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DEA">
        <w:rPr>
          <w:rFonts w:ascii="Times New Roman" w:hAnsi="Times New Roman" w:cs="Times New Roman"/>
          <w:sz w:val="28"/>
        </w:rPr>
        <w:t xml:space="preserve">Проведено </w:t>
      </w:r>
      <w:r w:rsidR="00EC0DEA" w:rsidRPr="00EC0DEA">
        <w:rPr>
          <w:rFonts w:ascii="Times New Roman" w:hAnsi="Times New Roman" w:cs="Times New Roman"/>
          <w:sz w:val="28"/>
        </w:rPr>
        <w:t>7</w:t>
      </w:r>
      <w:r w:rsidR="00EC0DEA">
        <w:rPr>
          <w:rFonts w:ascii="Times New Roman" w:hAnsi="Times New Roman" w:cs="Times New Roman"/>
          <w:sz w:val="28"/>
        </w:rPr>
        <w:t xml:space="preserve"> </w:t>
      </w:r>
      <w:r w:rsidRPr="00EC0DEA">
        <w:rPr>
          <w:rFonts w:ascii="Times New Roman" w:hAnsi="Times New Roman" w:cs="Times New Roman"/>
          <w:sz w:val="28"/>
        </w:rPr>
        <w:t>проверок с начала строительства</w:t>
      </w:r>
      <w:r w:rsidR="00EC0DEA">
        <w:rPr>
          <w:rFonts w:ascii="Times New Roman" w:hAnsi="Times New Roman" w:cs="Times New Roman"/>
          <w:sz w:val="28"/>
        </w:rPr>
        <w:t xml:space="preserve">, </w:t>
      </w:r>
      <w:r w:rsidRPr="00EC0DEA">
        <w:rPr>
          <w:rFonts w:ascii="Times New Roman" w:hAnsi="Times New Roman" w:cs="Times New Roman"/>
          <w:sz w:val="28"/>
        </w:rPr>
        <w:t xml:space="preserve">выявлено </w:t>
      </w:r>
      <w:r w:rsidR="00EC0DEA" w:rsidRPr="00EC0DEA">
        <w:rPr>
          <w:rFonts w:ascii="Times New Roman" w:hAnsi="Times New Roman" w:cs="Times New Roman"/>
          <w:sz w:val="28"/>
        </w:rPr>
        <w:t>15</w:t>
      </w:r>
      <w:r w:rsidR="00EC0DEA">
        <w:rPr>
          <w:rFonts w:ascii="Times New Roman" w:hAnsi="Times New Roman" w:cs="Times New Roman"/>
          <w:sz w:val="28"/>
        </w:rPr>
        <w:t xml:space="preserve"> </w:t>
      </w:r>
      <w:r w:rsidRPr="00EC0DEA">
        <w:rPr>
          <w:rFonts w:ascii="Times New Roman" w:hAnsi="Times New Roman" w:cs="Times New Roman"/>
          <w:sz w:val="28"/>
        </w:rPr>
        <w:t>нарушений</w:t>
      </w:r>
      <w:r w:rsidR="00EC0DEA">
        <w:rPr>
          <w:rFonts w:ascii="Times New Roman" w:hAnsi="Times New Roman" w:cs="Times New Roman"/>
          <w:sz w:val="28"/>
        </w:rPr>
        <w:t>.</w:t>
      </w:r>
      <w:r w:rsidRPr="00EC0DEA">
        <w:rPr>
          <w:rFonts w:ascii="Times New Roman" w:hAnsi="Times New Roman" w:cs="Times New Roman"/>
          <w:sz w:val="28"/>
        </w:rPr>
        <w:t xml:space="preserve"> </w:t>
      </w:r>
    </w:p>
    <w:p w:rsidR="004922B0" w:rsidRPr="00EC0DEA" w:rsidRDefault="004922B0" w:rsidP="00520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5E78" w:rsidRPr="00561494" w:rsidRDefault="00B6407D" w:rsidP="005203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86595C" w:rsidRPr="00DA5E78">
        <w:rPr>
          <w:rFonts w:ascii="Times New Roman" w:hAnsi="Times New Roman" w:cs="Times New Roman"/>
          <w:sz w:val="28"/>
        </w:rPr>
        <w:t xml:space="preserve">. </w:t>
      </w:r>
      <w:r w:rsidR="00DA5E78" w:rsidRPr="00DA5E78">
        <w:rPr>
          <w:rFonts w:ascii="Times New Roman" w:hAnsi="Times New Roman" w:cs="Times New Roman"/>
          <w:sz w:val="28"/>
        </w:rPr>
        <w:t xml:space="preserve">Вот еще один важный </w:t>
      </w:r>
      <w:r w:rsidR="004D74D3">
        <w:rPr>
          <w:rFonts w:ascii="Times New Roman" w:hAnsi="Times New Roman" w:cs="Times New Roman"/>
          <w:sz w:val="28"/>
        </w:rPr>
        <w:t>объек</w:t>
      </w:r>
      <w:r w:rsidR="00DA5E78" w:rsidRPr="00DA5E78">
        <w:rPr>
          <w:rFonts w:ascii="Times New Roman" w:hAnsi="Times New Roman" w:cs="Times New Roman"/>
          <w:sz w:val="28"/>
        </w:rPr>
        <w:t xml:space="preserve">т в развитии транспортной инфраструктуры: </w:t>
      </w:r>
      <w:r w:rsidR="00DA5E78" w:rsidRPr="00561494">
        <w:rPr>
          <w:rFonts w:ascii="Times New Roman" w:hAnsi="Times New Roman" w:cs="Times New Roman"/>
          <w:b/>
          <w:sz w:val="28"/>
        </w:rPr>
        <w:t>«</w:t>
      </w:r>
      <w:r w:rsidR="004922B0" w:rsidRPr="00561494">
        <w:rPr>
          <w:rFonts w:ascii="Times New Roman" w:hAnsi="Times New Roman" w:cs="Times New Roman"/>
          <w:b/>
          <w:sz w:val="28"/>
        </w:rPr>
        <w:t>Реконструкция путепроводной развязки комплекса защитных сооружений г. Санкт-Петербурга от наводнений и Кронштадтского шоссе</w:t>
      </w:r>
      <w:r w:rsidR="00DA5E78" w:rsidRPr="00561494">
        <w:rPr>
          <w:rFonts w:ascii="Times New Roman" w:hAnsi="Times New Roman" w:cs="Times New Roman"/>
          <w:b/>
          <w:sz w:val="28"/>
        </w:rPr>
        <w:t>»</w:t>
      </w:r>
      <w:r w:rsidR="00C207EB" w:rsidRPr="00561494">
        <w:rPr>
          <w:rFonts w:ascii="Times New Roman" w:hAnsi="Times New Roman" w:cs="Times New Roman"/>
          <w:b/>
          <w:sz w:val="28"/>
        </w:rPr>
        <w:t>.</w:t>
      </w:r>
    </w:p>
    <w:p w:rsidR="004922B0" w:rsidRPr="007746A0" w:rsidRDefault="004922B0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призван разгрузить въезд и выезд из г. Кронштадт в условиях увеличившегося пассажиропотока, особенно в туристический сезон. Строительство нового надземного пешеходного перехода</w:t>
      </w:r>
      <w:r w:rsidR="003E659B">
        <w:rPr>
          <w:rFonts w:ascii="Times New Roman" w:hAnsi="Times New Roman" w:cs="Times New Roman"/>
          <w:sz w:val="28"/>
          <w:szCs w:val="28"/>
        </w:rPr>
        <w:t>,</w:t>
      </w:r>
      <w:r w:rsidR="003E659B" w:rsidRPr="003E659B">
        <w:rPr>
          <w:rFonts w:ascii="Times New Roman" w:hAnsi="Times New Roman" w:cs="Times New Roman"/>
          <w:sz w:val="28"/>
          <w:szCs w:val="28"/>
        </w:rPr>
        <w:t xml:space="preserve"> </w:t>
      </w:r>
      <w:r w:rsidR="003E659B">
        <w:rPr>
          <w:rFonts w:ascii="Times New Roman" w:hAnsi="Times New Roman" w:cs="Times New Roman"/>
          <w:sz w:val="28"/>
          <w:szCs w:val="28"/>
        </w:rPr>
        <w:t>протяженностью около 120 м,</w:t>
      </w:r>
      <w:r>
        <w:rPr>
          <w:rFonts w:ascii="Times New Roman" w:hAnsi="Times New Roman" w:cs="Times New Roman"/>
          <w:sz w:val="28"/>
          <w:szCs w:val="28"/>
        </w:rPr>
        <w:t xml:space="preserve"> улучшит безопасность пешеходов и обеспечит доступ к западной части острова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22B0" w:rsidRDefault="004922B0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строительства, согласно </w:t>
      </w:r>
      <w:r w:rsidR="003E659B">
        <w:rPr>
          <w:rFonts w:ascii="Times New Roman" w:hAnsi="Times New Roman" w:cs="Times New Roman"/>
          <w:sz w:val="28"/>
          <w:szCs w:val="28"/>
        </w:rPr>
        <w:t>Разрешению</w:t>
      </w:r>
      <w:r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="003E65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13.01.2023 по 13.01.2025.</w:t>
      </w:r>
    </w:p>
    <w:p w:rsidR="004922B0" w:rsidRDefault="00C207EB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922B0">
        <w:rPr>
          <w:rFonts w:ascii="Times New Roman" w:hAnsi="Times New Roman" w:cs="Times New Roman"/>
          <w:sz w:val="28"/>
          <w:szCs w:val="28"/>
        </w:rPr>
        <w:t xml:space="preserve">начала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отделом проведено две проверки, </w:t>
      </w:r>
      <w:r w:rsidR="004922B0">
        <w:rPr>
          <w:rFonts w:ascii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4922B0">
        <w:rPr>
          <w:rFonts w:ascii="Times New Roman" w:hAnsi="Times New Roman" w:cs="Times New Roman"/>
          <w:sz w:val="28"/>
          <w:szCs w:val="28"/>
        </w:rPr>
        <w:t>нарушений.</w:t>
      </w:r>
    </w:p>
    <w:p w:rsidR="00221E3B" w:rsidRDefault="00221E3B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E3B" w:rsidRPr="00561494" w:rsidRDefault="00221E3B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70F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городе</w:t>
      </w:r>
      <w:r w:rsidRPr="00E70F31">
        <w:rPr>
          <w:rFonts w:ascii="Times New Roman" w:hAnsi="Times New Roman" w:cs="Times New Roman"/>
          <w:sz w:val="28"/>
          <w:szCs w:val="28"/>
        </w:rPr>
        <w:t xml:space="preserve"> Калининград</w:t>
      </w:r>
      <w:r>
        <w:rPr>
          <w:rFonts w:ascii="Times New Roman" w:hAnsi="Times New Roman" w:cs="Times New Roman"/>
          <w:sz w:val="28"/>
          <w:szCs w:val="28"/>
        </w:rPr>
        <w:t>е осуществляется первый</w:t>
      </w:r>
      <w:r w:rsidRPr="00E70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70F31">
        <w:rPr>
          <w:rFonts w:ascii="Times New Roman" w:hAnsi="Times New Roman" w:cs="Times New Roman"/>
          <w:sz w:val="28"/>
          <w:szCs w:val="28"/>
        </w:rPr>
        <w:t xml:space="preserve">тап </w:t>
      </w:r>
      <w:r w:rsidRPr="00561494">
        <w:rPr>
          <w:rFonts w:ascii="Times New Roman" w:hAnsi="Times New Roman" w:cs="Times New Roman"/>
          <w:b/>
          <w:sz w:val="28"/>
          <w:szCs w:val="28"/>
        </w:rPr>
        <w:t xml:space="preserve">«Реконструкции разводного моста через реку </w:t>
      </w:r>
      <w:proofErr w:type="spellStart"/>
      <w:r w:rsidRPr="00561494">
        <w:rPr>
          <w:rFonts w:ascii="Times New Roman" w:hAnsi="Times New Roman" w:cs="Times New Roman"/>
          <w:b/>
          <w:sz w:val="28"/>
          <w:szCs w:val="28"/>
        </w:rPr>
        <w:t>Преголь</w:t>
      </w:r>
      <w:proofErr w:type="spellEnd"/>
      <w:r w:rsidRPr="00561494">
        <w:rPr>
          <w:rFonts w:ascii="Times New Roman" w:hAnsi="Times New Roman" w:cs="Times New Roman"/>
          <w:b/>
          <w:sz w:val="28"/>
          <w:szCs w:val="28"/>
        </w:rPr>
        <w:t xml:space="preserve"> на участке Калининград-Советск Калининградской железной дороги»</w:t>
      </w:r>
      <w:r w:rsidR="00520390">
        <w:rPr>
          <w:rFonts w:ascii="Times New Roman" w:hAnsi="Times New Roman" w:cs="Times New Roman"/>
          <w:b/>
          <w:sz w:val="28"/>
          <w:szCs w:val="28"/>
        </w:rPr>
        <w:t>.</w:t>
      </w:r>
      <w:r w:rsidRPr="005614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E3B" w:rsidRPr="00333C0B" w:rsidRDefault="00221E3B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52039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железнодорожный мост с</w:t>
      </w:r>
      <w:r w:rsidRPr="00333C0B">
        <w:rPr>
          <w:rFonts w:ascii="Times New Roman" w:hAnsi="Times New Roman" w:cs="Times New Roman"/>
          <w:sz w:val="28"/>
          <w:szCs w:val="28"/>
        </w:rPr>
        <w:t xml:space="preserve"> подъемным механизмом</w:t>
      </w:r>
      <w:r>
        <w:rPr>
          <w:rFonts w:ascii="Times New Roman" w:hAnsi="Times New Roman" w:cs="Times New Roman"/>
          <w:sz w:val="28"/>
          <w:szCs w:val="28"/>
        </w:rPr>
        <w:t xml:space="preserve"> для пропуска судов.</w:t>
      </w:r>
      <w:r w:rsidRPr="00A70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протяженность более 273 метров.</w:t>
      </w:r>
      <w:r w:rsidRPr="00A70519">
        <w:rPr>
          <w:rFonts w:ascii="Times New Roman" w:hAnsi="Times New Roman" w:cs="Times New Roman"/>
          <w:sz w:val="28"/>
          <w:szCs w:val="28"/>
        </w:rPr>
        <w:t xml:space="preserve"> </w:t>
      </w:r>
      <w:r w:rsidRPr="008B4DDA"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DDA">
        <w:rPr>
          <w:rFonts w:ascii="Times New Roman" w:hAnsi="Times New Roman" w:cs="Times New Roman"/>
          <w:sz w:val="28"/>
          <w:szCs w:val="28"/>
        </w:rPr>
        <w:t>имеет схему с вертикально-подъемным центральным пролетным строением. Отдельно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DDA">
        <w:rPr>
          <w:rFonts w:ascii="Times New Roman" w:hAnsi="Times New Roman" w:cs="Times New Roman"/>
          <w:sz w:val="28"/>
          <w:szCs w:val="28"/>
        </w:rPr>
        <w:t>стоящие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8B4DDA">
        <w:rPr>
          <w:rFonts w:ascii="Times New Roman" w:hAnsi="Times New Roman" w:cs="Times New Roman"/>
          <w:sz w:val="28"/>
          <w:szCs w:val="28"/>
        </w:rPr>
        <w:t>ашни подъемного пролета</w:t>
      </w:r>
      <w:r>
        <w:rPr>
          <w:rFonts w:ascii="Times New Roman" w:hAnsi="Times New Roman" w:cs="Times New Roman"/>
          <w:sz w:val="28"/>
          <w:szCs w:val="28"/>
        </w:rPr>
        <w:t xml:space="preserve"> высотой 60 метров</w:t>
      </w:r>
      <w:r w:rsidRPr="008B4DDA">
        <w:rPr>
          <w:rFonts w:ascii="Times New Roman" w:hAnsi="Times New Roman" w:cs="Times New Roman"/>
          <w:sz w:val="28"/>
          <w:szCs w:val="28"/>
        </w:rPr>
        <w:t xml:space="preserve"> объединены конструкциями машинного зала с установленным в нём оборудованием для вертикально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B4DDA">
        <w:rPr>
          <w:rFonts w:ascii="Times New Roman" w:hAnsi="Times New Roman" w:cs="Times New Roman"/>
          <w:sz w:val="28"/>
          <w:szCs w:val="28"/>
        </w:rPr>
        <w:t xml:space="preserve"> подъема и опускания пролетного строения. </w:t>
      </w:r>
    </w:p>
    <w:p w:rsidR="00221E3B" w:rsidRDefault="00221E3B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строительства объекта, согласно Разрешению на строительство, с 27.01.2022 по 27.01.2025.</w:t>
      </w:r>
    </w:p>
    <w:p w:rsidR="00221E3B" w:rsidRDefault="00221E3B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с начала строительства 6</w:t>
      </w:r>
      <w:r w:rsidRPr="00D92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проверок, в ходе которых выявлено 53 нарушения. </w:t>
      </w:r>
    </w:p>
    <w:p w:rsidR="00221E3B" w:rsidRPr="00A70519" w:rsidRDefault="00221E3B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25F" w:rsidRDefault="00221E3B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595C" w:rsidRPr="00C207EB">
        <w:rPr>
          <w:rFonts w:ascii="Times New Roman" w:hAnsi="Times New Roman" w:cs="Times New Roman"/>
          <w:sz w:val="28"/>
          <w:szCs w:val="28"/>
        </w:rPr>
        <w:t xml:space="preserve">. </w:t>
      </w:r>
      <w:r w:rsidR="00D14051">
        <w:rPr>
          <w:rFonts w:ascii="Times New Roman" w:hAnsi="Times New Roman" w:cs="Times New Roman"/>
          <w:sz w:val="28"/>
          <w:szCs w:val="28"/>
        </w:rPr>
        <w:t xml:space="preserve">Или вот еще необычный объект для нашего региона: </w:t>
      </w:r>
      <w:r w:rsidR="00FC7A60" w:rsidRPr="00561494">
        <w:rPr>
          <w:rFonts w:ascii="Times New Roman" w:hAnsi="Times New Roman" w:cs="Times New Roman"/>
          <w:b/>
          <w:sz w:val="28"/>
          <w:szCs w:val="28"/>
        </w:rPr>
        <w:t>«Подвесная пассажирская канатная дорога гондольного типа</w:t>
      </w:r>
      <w:r w:rsidR="00D3525F" w:rsidRPr="00561494">
        <w:rPr>
          <w:rFonts w:ascii="Times New Roman" w:hAnsi="Times New Roman" w:cs="Times New Roman"/>
          <w:b/>
          <w:sz w:val="28"/>
          <w:szCs w:val="28"/>
        </w:rPr>
        <w:t>»</w:t>
      </w:r>
      <w:r w:rsidR="00D3525F">
        <w:rPr>
          <w:rFonts w:ascii="Times New Roman" w:hAnsi="Times New Roman" w:cs="Times New Roman"/>
          <w:sz w:val="28"/>
          <w:szCs w:val="28"/>
        </w:rPr>
        <w:t xml:space="preserve">. Строится он в Хибинах на </w:t>
      </w:r>
      <w:r w:rsidR="00D3525F" w:rsidRPr="00C207EB">
        <w:rPr>
          <w:rFonts w:ascii="Times New Roman" w:hAnsi="Times New Roman" w:cs="Times New Roman"/>
          <w:sz w:val="28"/>
          <w:szCs w:val="28"/>
        </w:rPr>
        <w:t>Южн</w:t>
      </w:r>
      <w:r w:rsidR="00D3525F">
        <w:rPr>
          <w:rFonts w:ascii="Times New Roman" w:hAnsi="Times New Roman" w:cs="Times New Roman"/>
          <w:sz w:val="28"/>
          <w:szCs w:val="28"/>
        </w:rPr>
        <w:t>ом</w:t>
      </w:r>
      <w:r w:rsidR="00D3525F" w:rsidRPr="00C207EB">
        <w:rPr>
          <w:rFonts w:ascii="Times New Roman" w:hAnsi="Times New Roman" w:cs="Times New Roman"/>
          <w:sz w:val="28"/>
          <w:szCs w:val="28"/>
        </w:rPr>
        <w:t xml:space="preserve"> склон</w:t>
      </w:r>
      <w:r w:rsidR="00D3525F">
        <w:rPr>
          <w:rFonts w:ascii="Times New Roman" w:hAnsi="Times New Roman" w:cs="Times New Roman"/>
          <w:sz w:val="28"/>
          <w:szCs w:val="28"/>
        </w:rPr>
        <w:t xml:space="preserve">е </w:t>
      </w:r>
      <w:r w:rsidR="00D3525F" w:rsidRPr="00C207EB">
        <w:rPr>
          <w:rFonts w:ascii="Times New Roman" w:hAnsi="Times New Roman" w:cs="Times New Roman"/>
          <w:sz w:val="28"/>
          <w:szCs w:val="28"/>
        </w:rPr>
        <w:t>г</w:t>
      </w:r>
      <w:r w:rsidR="00D3525F">
        <w:rPr>
          <w:rFonts w:ascii="Times New Roman" w:hAnsi="Times New Roman" w:cs="Times New Roman"/>
          <w:sz w:val="28"/>
          <w:szCs w:val="28"/>
        </w:rPr>
        <w:t>оры</w:t>
      </w:r>
      <w:r w:rsidR="00D3525F" w:rsidRPr="00C20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25F" w:rsidRPr="00C207EB">
        <w:rPr>
          <w:rFonts w:ascii="Times New Roman" w:hAnsi="Times New Roman" w:cs="Times New Roman"/>
          <w:sz w:val="28"/>
          <w:szCs w:val="28"/>
        </w:rPr>
        <w:t>Айкуайвенчорр</w:t>
      </w:r>
      <w:proofErr w:type="spellEnd"/>
      <w:r w:rsidR="00D3525F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FC7A60" w:rsidRPr="00C207EB">
        <w:rPr>
          <w:rFonts w:ascii="Times New Roman" w:hAnsi="Times New Roman" w:cs="Times New Roman"/>
          <w:sz w:val="28"/>
          <w:szCs w:val="28"/>
        </w:rPr>
        <w:t xml:space="preserve"> </w:t>
      </w:r>
      <w:r w:rsidR="00D3525F" w:rsidRPr="00C207EB">
        <w:rPr>
          <w:rFonts w:ascii="Times New Roman" w:hAnsi="Times New Roman" w:cs="Times New Roman"/>
          <w:sz w:val="28"/>
          <w:szCs w:val="28"/>
        </w:rPr>
        <w:t>Кировск</w:t>
      </w:r>
      <w:r w:rsidR="00D3525F">
        <w:rPr>
          <w:rFonts w:ascii="Times New Roman" w:hAnsi="Times New Roman" w:cs="Times New Roman"/>
          <w:sz w:val="28"/>
          <w:szCs w:val="28"/>
        </w:rPr>
        <w:t>е</w:t>
      </w:r>
      <w:r w:rsidR="00D3525F" w:rsidRPr="00C207EB">
        <w:rPr>
          <w:rFonts w:ascii="Times New Roman" w:hAnsi="Times New Roman" w:cs="Times New Roman"/>
          <w:sz w:val="28"/>
          <w:szCs w:val="28"/>
        </w:rPr>
        <w:t xml:space="preserve"> </w:t>
      </w:r>
      <w:r w:rsidR="00FC7A60" w:rsidRPr="00C207EB">
        <w:rPr>
          <w:rFonts w:ascii="Times New Roman" w:hAnsi="Times New Roman" w:cs="Times New Roman"/>
          <w:sz w:val="28"/>
          <w:szCs w:val="28"/>
        </w:rPr>
        <w:t>Мурманск</w:t>
      </w:r>
      <w:r w:rsidR="00D3525F">
        <w:rPr>
          <w:rFonts w:ascii="Times New Roman" w:hAnsi="Times New Roman" w:cs="Times New Roman"/>
          <w:sz w:val="28"/>
          <w:szCs w:val="28"/>
        </w:rPr>
        <w:t>ой</w:t>
      </w:r>
      <w:r w:rsidR="00FC7A60" w:rsidRPr="00C207EB">
        <w:rPr>
          <w:rFonts w:ascii="Times New Roman" w:hAnsi="Times New Roman" w:cs="Times New Roman"/>
          <w:sz w:val="28"/>
          <w:szCs w:val="28"/>
        </w:rPr>
        <w:t xml:space="preserve"> обл</w:t>
      </w:r>
      <w:r w:rsidR="00D3525F">
        <w:rPr>
          <w:rFonts w:ascii="Times New Roman" w:hAnsi="Times New Roman" w:cs="Times New Roman"/>
          <w:sz w:val="28"/>
          <w:szCs w:val="28"/>
        </w:rPr>
        <w:t>асти</w:t>
      </w:r>
      <w:r w:rsidR="00FC7A60" w:rsidRPr="00C207EB">
        <w:rPr>
          <w:rFonts w:ascii="Times New Roman" w:hAnsi="Times New Roman" w:cs="Times New Roman"/>
          <w:sz w:val="28"/>
          <w:szCs w:val="28"/>
        </w:rPr>
        <w:t>.</w:t>
      </w:r>
    </w:p>
    <w:p w:rsidR="00BD0C4A" w:rsidRDefault="00D3525F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3525F">
        <w:rPr>
          <w:rFonts w:ascii="Times New Roman" w:hAnsi="Times New Roman" w:cs="Times New Roman"/>
          <w:sz w:val="28"/>
          <w:szCs w:val="28"/>
        </w:rPr>
        <w:t xml:space="preserve">ассажирская подвесная канатная дорога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525F">
        <w:rPr>
          <w:rFonts w:ascii="Times New Roman" w:hAnsi="Times New Roman" w:cs="Times New Roman"/>
          <w:sz w:val="28"/>
          <w:szCs w:val="28"/>
        </w:rPr>
        <w:t>редназначена для перевозки лыжников, сноубордистов и иных пассажиров к зонам старта горнолыжных трасс.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25F" w:rsidRPr="00D3525F" w:rsidRDefault="00D3525F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475A6A">
        <w:rPr>
          <w:rFonts w:ascii="Times New Roman" w:hAnsi="Times New Roman" w:cs="Times New Roman"/>
          <w:sz w:val="28"/>
          <w:szCs w:val="28"/>
        </w:rPr>
        <w:t xml:space="preserve">протяженность – </w:t>
      </w:r>
      <w:r w:rsidR="00BD0C4A">
        <w:rPr>
          <w:rFonts w:ascii="Times New Roman" w:hAnsi="Times New Roman" w:cs="Times New Roman"/>
          <w:sz w:val="28"/>
          <w:szCs w:val="28"/>
        </w:rPr>
        <w:t>около 2 километров с</w:t>
      </w:r>
      <w:r w:rsidR="00BD0C4A" w:rsidRPr="00BD0C4A">
        <w:rPr>
          <w:rFonts w:ascii="Times New Roman" w:hAnsi="Times New Roman" w:cs="Times New Roman"/>
          <w:sz w:val="28"/>
          <w:szCs w:val="28"/>
        </w:rPr>
        <w:t xml:space="preserve"> </w:t>
      </w:r>
      <w:r w:rsidR="00BD0C4A" w:rsidRPr="00475A6A">
        <w:rPr>
          <w:rFonts w:ascii="Times New Roman" w:hAnsi="Times New Roman" w:cs="Times New Roman"/>
          <w:sz w:val="28"/>
          <w:szCs w:val="28"/>
        </w:rPr>
        <w:t>17</w:t>
      </w:r>
      <w:r w:rsidR="00BD0C4A">
        <w:rPr>
          <w:rFonts w:ascii="Times New Roman" w:hAnsi="Times New Roman" w:cs="Times New Roman"/>
          <w:sz w:val="28"/>
          <w:szCs w:val="28"/>
        </w:rPr>
        <w:t xml:space="preserve">-ю </w:t>
      </w:r>
      <w:r w:rsidR="00BD0C4A" w:rsidRPr="00475A6A">
        <w:rPr>
          <w:rFonts w:ascii="Times New Roman" w:hAnsi="Times New Roman" w:cs="Times New Roman"/>
          <w:sz w:val="28"/>
          <w:szCs w:val="28"/>
        </w:rPr>
        <w:t>линейны</w:t>
      </w:r>
      <w:r w:rsidR="00BD0C4A">
        <w:rPr>
          <w:rFonts w:ascii="Times New Roman" w:hAnsi="Times New Roman" w:cs="Times New Roman"/>
          <w:sz w:val="28"/>
          <w:szCs w:val="28"/>
        </w:rPr>
        <w:t>ми</w:t>
      </w:r>
      <w:r w:rsidR="00BD0C4A" w:rsidRPr="00475A6A">
        <w:rPr>
          <w:rFonts w:ascii="Times New Roman" w:hAnsi="Times New Roman" w:cs="Times New Roman"/>
          <w:sz w:val="28"/>
          <w:szCs w:val="28"/>
        </w:rPr>
        <w:t xml:space="preserve"> опор</w:t>
      </w:r>
      <w:r w:rsidR="00BD0C4A">
        <w:rPr>
          <w:rFonts w:ascii="Times New Roman" w:hAnsi="Times New Roman" w:cs="Times New Roman"/>
          <w:sz w:val="28"/>
          <w:szCs w:val="28"/>
        </w:rPr>
        <w:t>ами.</w:t>
      </w:r>
      <w:r w:rsidR="00BD0C4A" w:rsidRPr="00475A6A">
        <w:rPr>
          <w:rFonts w:ascii="Times New Roman" w:hAnsi="Times New Roman" w:cs="Times New Roman"/>
          <w:sz w:val="28"/>
          <w:szCs w:val="28"/>
        </w:rPr>
        <w:t xml:space="preserve"> Скорость</w:t>
      </w:r>
      <w:r w:rsidR="00BD0C4A">
        <w:rPr>
          <w:rFonts w:ascii="Times New Roman" w:hAnsi="Times New Roman" w:cs="Times New Roman"/>
          <w:sz w:val="28"/>
          <w:szCs w:val="28"/>
        </w:rPr>
        <w:t xml:space="preserve"> </w:t>
      </w:r>
      <w:r w:rsidR="00BD0C4A" w:rsidRPr="00475A6A">
        <w:rPr>
          <w:rFonts w:ascii="Times New Roman" w:hAnsi="Times New Roman" w:cs="Times New Roman"/>
          <w:sz w:val="28"/>
          <w:szCs w:val="28"/>
        </w:rPr>
        <w:t>движения подвижного состава канатной дороги – 6 м</w:t>
      </w:r>
      <w:r w:rsidR="00BD0C4A">
        <w:rPr>
          <w:rFonts w:ascii="Times New Roman" w:hAnsi="Times New Roman" w:cs="Times New Roman"/>
          <w:sz w:val="28"/>
          <w:szCs w:val="28"/>
        </w:rPr>
        <w:t xml:space="preserve">етров в </w:t>
      </w:r>
      <w:r w:rsidR="00BD0C4A" w:rsidRPr="00475A6A">
        <w:rPr>
          <w:rFonts w:ascii="Times New Roman" w:hAnsi="Times New Roman" w:cs="Times New Roman"/>
          <w:sz w:val="28"/>
          <w:szCs w:val="28"/>
        </w:rPr>
        <w:t>с</w:t>
      </w:r>
      <w:r w:rsidR="00BD0C4A">
        <w:rPr>
          <w:rFonts w:ascii="Times New Roman" w:hAnsi="Times New Roman" w:cs="Times New Roman"/>
          <w:sz w:val="28"/>
          <w:szCs w:val="28"/>
        </w:rPr>
        <w:t>екунду,</w:t>
      </w:r>
      <w:r w:rsidR="00BD0C4A" w:rsidRPr="00BD0C4A">
        <w:rPr>
          <w:rFonts w:ascii="Times New Roman" w:hAnsi="Times New Roman" w:cs="Times New Roman"/>
          <w:sz w:val="28"/>
          <w:szCs w:val="28"/>
        </w:rPr>
        <w:t xml:space="preserve"> </w:t>
      </w:r>
      <w:r w:rsidR="00BD0C4A" w:rsidRPr="00475A6A">
        <w:rPr>
          <w:rFonts w:ascii="Times New Roman" w:hAnsi="Times New Roman" w:cs="Times New Roman"/>
          <w:sz w:val="28"/>
          <w:szCs w:val="28"/>
        </w:rPr>
        <w:t>пропускная способность</w:t>
      </w:r>
      <w:r w:rsidR="00BD0C4A">
        <w:rPr>
          <w:rFonts w:ascii="Times New Roman" w:hAnsi="Times New Roman" w:cs="Times New Roman"/>
          <w:sz w:val="28"/>
          <w:szCs w:val="28"/>
        </w:rPr>
        <w:t xml:space="preserve"> </w:t>
      </w:r>
      <w:r w:rsidR="00BD0C4A" w:rsidRPr="00475A6A">
        <w:rPr>
          <w:rFonts w:ascii="Times New Roman" w:hAnsi="Times New Roman" w:cs="Times New Roman"/>
          <w:sz w:val="28"/>
          <w:szCs w:val="28"/>
        </w:rPr>
        <w:t>– 1200 чел</w:t>
      </w:r>
      <w:r w:rsidR="00BD0C4A">
        <w:rPr>
          <w:rFonts w:ascii="Times New Roman" w:hAnsi="Times New Roman" w:cs="Times New Roman"/>
          <w:sz w:val="28"/>
          <w:szCs w:val="28"/>
        </w:rPr>
        <w:t xml:space="preserve">овек в </w:t>
      </w:r>
      <w:r w:rsidR="00BD0C4A" w:rsidRPr="00475A6A">
        <w:rPr>
          <w:rFonts w:ascii="Times New Roman" w:hAnsi="Times New Roman" w:cs="Times New Roman"/>
          <w:sz w:val="28"/>
          <w:szCs w:val="28"/>
        </w:rPr>
        <w:t>час</w:t>
      </w:r>
      <w:r w:rsidR="00BD0C4A">
        <w:rPr>
          <w:rFonts w:ascii="Times New Roman" w:hAnsi="Times New Roman" w:cs="Times New Roman"/>
          <w:sz w:val="28"/>
          <w:szCs w:val="28"/>
        </w:rPr>
        <w:t>.</w:t>
      </w:r>
    </w:p>
    <w:p w:rsidR="00E70F31" w:rsidRDefault="00BD0C4A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строительства, согласно Разрешению</w:t>
      </w:r>
      <w:r w:rsidR="0052039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 04.10.2023 по 18.08.</w:t>
      </w:r>
      <w:r w:rsidR="002E15DB" w:rsidRPr="002E15DB">
        <w:rPr>
          <w:rFonts w:ascii="Times New Roman" w:hAnsi="Times New Roman" w:cs="Times New Roman"/>
          <w:sz w:val="28"/>
          <w:szCs w:val="28"/>
        </w:rPr>
        <w:t>202</w:t>
      </w:r>
      <w:r w:rsidR="002E15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0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A60" w:rsidRDefault="00E70F31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70F31">
        <w:rPr>
          <w:rFonts w:ascii="Times New Roman" w:hAnsi="Times New Roman" w:cs="Times New Roman"/>
          <w:sz w:val="28"/>
          <w:szCs w:val="28"/>
        </w:rPr>
        <w:t xml:space="preserve">начала строительства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C7A60" w:rsidRPr="00E70F31">
        <w:rPr>
          <w:rFonts w:ascii="Times New Roman" w:hAnsi="Times New Roman" w:cs="Times New Roman"/>
          <w:sz w:val="28"/>
          <w:szCs w:val="28"/>
        </w:rPr>
        <w:t xml:space="preserve">роведено </w:t>
      </w: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="00FC7A60" w:rsidRPr="00E70F31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FC7A60">
        <w:rPr>
          <w:rFonts w:ascii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FC7A60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7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A60" w:rsidRDefault="00FC7A60" w:rsidP="00520390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EA0" w:rsidRDefault="008B3AFA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CA4FB9" w:rsidRDefault="00CA4FB9" w:rsidP="0052039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A4FB9" w:rsidSect="0052039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90" w:rsidRDefault="00520390" w:rsidP="00520390">
      <w:pPr>
        <w:spacing w:after="0" w:line="240" w:lineRule="auto"/>
      </w:pPr>
      <w:r>
        <w:separator/>
      </w:r>
    </w:p>
  </w:endnote>
  <w:endnote w:type="continuationSeparator" w:id="0">
    <w:p w:rsidR="00520390" w:rsidRDefault="00520390" w:rsidP="0052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90" w:rsidRDefault="00520390" w:rsidP="00520390">
      <w:pPr>
        <w:spacing w:after="0" w:line="240" w:lineRule="auto"/>
      </w:pPr>
      <w:r>
        <w:separator/>
      </w:r>
    </w:p>
  </w:footnote>
  <w:footnote w:type="continuationSeparator" w:id="0">
    <w:p w:rsidR="00520390" w:rsidRDefault="00520390" w:rsidP="0052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33720"/>
      <w:docPartObj>
        <w:docPartGallery w:val="Page Numbers (Top of Page)"/>
        <w:docPartUnique/>
      </w:docPartObj>
    </w:sdtPr>
    <w:sdtContent>
      <w:p w:rsidR="00520390" w:rsidRDefault="005203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0DA">
          <w:rPr>
            <w:noProof/>
          </w:rPr>
          <w:t>7</w:t>
        </w:r>
        <w:r>
          <w:fldChar w:fldCharType="end"/>
        </w:r>
      </w:p>
    </w:sdtContent>
  </w:sdt>
  <w:p w:rsidR="00520390" w:rsidRDefault="005203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67544"/>
    <w:multiLevelType w:val="hybridMultilevel"/>
    <w:tmpl w:val="3558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35DE9"/>
    <w:multiLevelType w:val="hybridMultilevel"/>
    <w:tmpl w:val="1E8E9AC4"/>
    <w:lvl w:ilvl="0" w:tplc="F9DA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CFEC0">
      <w:start w:val="1"/>
      <w:numFmt w:val="bullet"/>
      <w:lvlText w:val="•"/>
      <w:lvlJc w:val="left"/>
      <w:pPr>
        <w:tabs>
          <w:tab w:val="num" w:pos="1636"/>
        </w:tabs>
        <w:ind w:left="1636" w:hanging="360"/>
      </w:pPr>
      <w:rPr>
        <w:rFonts w:ascii="Arial" w:hAnsi="Arial" w:hint="default"/>
      </w:rPr>
    </w:lvl>
    <w:lvl w:ilvl="2" w:tplc="9C62D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AA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60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ED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07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44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2A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DA3092"/>
    <w:multiLevelType w:val="hybridMultilevel"/>
    <w:tmpl w:val="4A38AD54"/>
    <w:lvl w:ilvl="0" w:tplc="2CC6F8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55A8454B"/>
    <w:multiLevelType w:val="hybridMultilevel"/>
    <w:tmpl w:val="0FF0EAAC"/>
    <w:lvl w:ilvl="0" w:tplc="6BDAE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E0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E3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A1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A8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87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B8E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86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4A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2E58BC"/>
    <w:multiLevelType w:val="hybridMultilevel"/>
    <w:tmpl w:val="E81ADFBE"/>
    <w:lvl w:ilvl="0" w:tplc="0D6E9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2A8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6A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68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C3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0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4A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0F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6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AD17EE7"/>
    <w:multiLevelType w:val="hybridMultilevel"/>
    <w:tmpl w:val="3FBECEA2"/>
    <w:lvl w:ilvl="0" w:tplc="3BACB8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2C"/>
    <w:rsid w:val="00000553"/>
    <w:rsid w:val="00035D53"/>
    <w:rsid w:val="00036B34"/>
    <w:rsid w:val="0005520B"/>
    <w:rsid w:val="00092B76"/>
    <w:rsid w:val="00094625"/>
    <w:rsid w:val="000D4452"/>
    <w:rsid w:val="000F1E8F"/>
    <w:rsid w:val="00100B9E"/>
    <w:rsid w:val="00101822"/>
    <w:rsid w:val="00110787"/>
    <w:rsid w:val="00123B55"/>
    <w:rsid w:val="00152095"/>
    <w:rsid w:val="001621F3"/>
    <w:rsid w:val="001660F6"/>
    <w:rsid w:val="00167359"/>
    <w:rsid w:val="00173BF6"/>
    <w:rsid w:val="0018742B"/>
    <w:rsid w:val="001C0BB0"/>
    <w:rsid w:val="001C6229"/>
    <w:rsid w:val="001D589D"/>
    <w:rsid w:val="001E632D"/>
    <w:rsid w:val="001E7EBE"/>
    <w:rsid w:val="00202012"/>
    <w:rsid w:val="0021093C"/>
    <w:rsid w:val="00215769"/>
    <w:rsid w:val="00221E3B"/>
    <w:rsid w:val="00281005"/>
    <w:rsid w:val="00294A1D"/>
    <w:rsid w:val="00296C85"/>
    <w:rsid w:val="002B492C"/>
    <w:rsid w:val="002B500D"/>
    <w:rsid w:val="002E15DB"/>
    <w:rsid w:val="002F2FF1"/>
    <w:rsid w:val="002F34D4"/>
    <w:rsid w:val="002F7C00"/>
    <w:rsid w:val="003357BC"/>
    <w:rsid w:val="00336C15"/>
    <w:rsid w:val="00354AAA"/>
    <w:rsid w:val="003807A0"/>
    <w:rsid w:val="003B7B90"/>
    <w:rsid w:val="003E659B"/>
    <w:rsid w:val="00443007"/>
    <w:rsid w:val="00451F8C"/>
    <w:rsid w:val="00481998"/>
    <w:rsid w:val="004922B0"/>
    <w:rsid w:val="00495367"/>
    <w:rsid w:val="004A46D6"/>
    <w:rsid w:val="004D71D0"/>
    <w:rsid w:val="004D74D3"/>
    <w:rsid w:val="00507A5D"/>
    <w:rsid w:val="00510983"/>
    <w:rsid w:val="00520390"/>
    <w:rsid w:val="00533D88"/>
    <w:rsid w:val="00561494"/>
    <w:rsid w:val="00580FD2"/>
    <w:rsid w:val="005841B9"/>
    <w:rsid w:val="005A5106"/>
    <w:rsid w:val="005A6ABA"/>
    <w:rsid w:val="005B6B9A"/>
    <w:rsid w:val="005D7478"/>
    <w:rsid w:val="005E42C8"/>
    <w:rsid w:val="005F06C6"/>
    <w:rsid w:val="0063576A"/>
    <w:rsid w:val="00640D0D"/>
    <w:rsid w:val="006418F5"/>
    <w:rsid w:val="00645B40"/>
    <w:rsid w:val="0064750E"/>
    <w:rsid w:val="006A2103"/>
    <w:rsid w:val="006B3F94"/>
    <w:rsid w:val="006C1BA9"/>
    <w:rsid w:val="006D0F6E"/>
    <w:rsid w:val="006D36FB"/>
    <w:rsid w:val="006D6781"/>
    <w:rsid w:val="006E2BE2"/>
    <w:rsid w:val="006F3F33"/>
    <w:rsid w:val="00701B88"/>
    <w:rsid w:val="00710AA7"/>
    <w:rsid w:val="007116E7"/>
    <w:rsid w:val="0073461C"/>
    <w:rsid w:val="00755874"/>
    <w:rsid w:val="00757AFE"/>
    <w:rsid w:val="0076302F"/>
    <w:rsid w:val="00783931"/>
    <w:rsid w:val="0079527E"/>
    <w:rsid w:val="007A36E5"/>
    <w:rsid w:val="007E2A19"/>
    <w:rsid w:val="00833A45"/>
    <w:rsid w:val="008477B7"/>
    <w:rsid w:val="00854453"/>
    <w:rsid w:val="0086595C"/>
    <w:rsid w:val="0088388B"/>
    <w:rsid w:val="00893718"/>
    <w:rsid w:val="008B3AFA"/>
    <w:rsid w:val="008D046F"/>
    <w:rsid w:val="008D22E4"/>
    <w:rsid w:val="00933D7E"/>
    <w:rsid w:val="00934FB9"/>
    <w:rsid w:val="009778DE"/>
    <w:rsid w:val="009D71EA"/>
    <w:rsid w:val="00A515D0"/>
    <w:rsid w:val="00A63D74"/>
    <w:rsid w:val="00A70519"/>
    <w:rsid w:val="00A808D4"/>
    <w:rsid w:val="00AB0131"/>
    <w:rsid w:val="00AB59A1"/>
    <w:rsid w:val="00AB6D03"/>
    <w:rsid w:val="00AC6799"/>
    <w:rsid w:val="00AC7F8D"/>
    <w:rsid w:val="00B12AFE"/>
    <w:rsid w:val="00B309A1"/>
    <w:rsid w:val="00B40858"/>
    <w:rsid w:val="00B55B92"/>
    <w:rsid w:val="00B6407D"/>
    <w:rsid w:val="00B73726"/>
    <w:rsid w:val="00B759C3"/>
    <w:rsid w:val="00BB20DA"/>
    <w:rsid w:val="00BD0C4A"/>
    <w:rsid w:val="00BF0A1D"/>
    <w:rsid w:val="00BF3D22"/>
    <w:rsid w:val="00C207EB"/>
    <w:rsid w:val="00C30F48"/>
    <w:rsid w:val="00C412B5"/>
    <w:rsid w:val="00C633F7"/>
    <w:rsid w:val="00C93A3F"/>
    <w:rsid w:val="00CA4FB9"/>
    <w:rsid w:val="00CB0AD5"/>
    <w:rsid w:val="00CB5544"/>
    <w:rsid w:val="00CE063B"/>
    <w:rsid w:val="00CF6576"/>
    <w:rsid w:val="00D02F0F"/>
    <w:rsid w:val="00D14051"/>
    <w:rsid w:val="00D3525F"/>
    <w:rsid w:val="00D46D20"/>
    <w:rsid w:val="00D50BBD"/>
    <w:rsid w:val="00D77B50"/>
    <w:rsid w:val="00D92C56"/>
    <w:rsid w:val="00DA5E78"/>
    <w:rsid w:val="00DF4D8B"/>
    <w:rsid w:val="00E0733D"/>
    <w:rsid w:val="00E1199E"/>
    <w:rsid w:val="00E55EFE"/>
    <w:rsid w:val="00E70F31"/>
    <w:rsid w:val="00EA1572"/>
    <w:rsid w:val="00EA43EC"/>
    <w:rsid w:val="00EA4B57"/>
    <w:rsid w:val="00EC0DEA"/>
    <w:rsid w:val="00F06DEC"/>
    <w:rsid w:val="00F14051"/>
    <w:rsid w:val="00F31AD7"/>
    <w:rsid w:val="00F50311"/>
    <w:rsid w:val="00F73CA0"/>
    <w:rsid w:val="00F77C4D"/>
    <w:rsid w:val="00F8174C"/>
    <w:rsid w:val="00F95CA7"/>
    <w:rsid w:val="00F96293"/>
    <w:rsid w:val="00FA140B"/>
    <w:rsid w:val="00FC7A60"/>
    <w:rsid w:val="00FD15C4"/>
    <w:rsid w:val="00FD44DC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85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3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2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390"/>
  </w:style>
  <w:style w:type="paragraph" w:styleId="a9">
    <w:name w:val="footer"/>
    <w:basedOn w:val="a"/>
    <w:link w:val="aa"/>
    <w:uiPriority w:val="99"/>
    <w:unhideWhenUsed/>
    <w:rsid w:val="0052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85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3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2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390"/>
  </w:style>
  <w:style w:type="paragraph" w:styleId="a9">
    <w:name w:val="footer"/>
    <w:basedOn w:val="a"/>
    <w:link w:val="aa"/>
    <w:uiPriority w:val="99"/>
    <w:unhideWhenUsed/>
    <w:rsid w:val="0052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92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8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02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76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96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2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4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12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69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0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5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6BBC9-1F05-4289-B86E-6669311B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 Наталья Генриховна</dc:creator>
  <cp:lastModifiedBy>Ольга</cp:lastModifiedBy>
  <cp:revision>2</cp:revision>
  <cp:lastPrinted>2024-02-09T12:05:00Z</cp:lastPrinted>
  <dcterms:created xsi:type="dcterms:W3CDTF">2024-02-13T08:14:00Z</dcterms:created>
  <dcterms:modified xsi:type="dcterms:W3CDTF">2024-02-13T08:14:00Z</dcterms:modified>
</cp:coreProperties>
</file>